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57F" w14:textId="77777777"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4AEF6492">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4DD2982B">
            <wp:extent cx="1095375" cy="12192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046161F" w14:textId="77777777"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267F7FE6" w14:textId="77777777" w:rsidR="006E606F" w:rsidRDefault="006E606F" w:rsidP="006E606F">
      <w:pPr>
        <w:tabs>
          <w:tab w:val="left" w:pos="0"/>
          <w:tab w:val="left" w:pos="6"/>
        </w:tabs>
        <w:overflowPunct w:val="0"/>
        <w:spacing w:before="170" w:after="170" w:line="340" w:lineRule="atLeast"/>
        <w:ind w:left="6" w:hanging="6"/>
        <w:jc w:val="both"/>
        <w:rPr>
          <w:rFonts w:ascii="Tahoma" w:hAnsi="Tahoma" w:cs="Tahoma"/>
          <w:b/>
          <w:sz w:val="20"/>
          <w:szCs w:val="20"/>
        </w:rPr>
      </w:pPr>
      <w:bookmarkStart w:id="0" w:name="_GoBack"/>
      <w:r w:rsidRPr="006E606F">
        <w:rPr>
          <w:rFonts w:ascii="Tahoma" w:hAnsi="Tahoma" w:cs="Tahoma"/>
          <w:b/>
          <w:sz w:val="20"/>
          <w:szCs w:val="20"/>
        </w:rPr>
        <w:t>PNRR 2021-2026. MISS. M4 - COMP. C1- INV. 3.3. PROCEDURA APERTA PER L’AFFIDAMENTO DEI LAVORI DI CUI AL PROGETTO “EX IPSIA LEONARDO DA VINCI DI PIACENZA MIGLIORAMENTO ANTISISMICO EDIFICI E MANUTENZIONE STRAORDINARIA”. FINANZIATO DALL'UNIONE EUROPEA- NEXTGENERATIONEU - DECRETO MIUR N. 217 DEL 15/07/2021. CUP: D32C21000360001. CIG 9466277AE5</w:t>
      </w:r>
    </w:p>
    <w:bookmarkEnd w:id="0"/>
    <w:p w14:paraId="64B62D01" w14:textId="7D7256F9"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60BE2832"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613EAC">
        <w:rPr>
          <w:rFonts w:ascii="Tahoma" w:eastAsia="SimSun" w:hAnsi="Tahoma" w:cs="Tahoma"/>
          <w:sz w:val="20"/>
          <w:szCs w:val="20"/>
          <w:lang w:eastAsia="ar-SA" w:bidi="ar-SA"/>
        </w:rPr>
        <w:t>Geol. Davide Marenghi</w:t>
      </w:r>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xml:space="preserve">Che con l’inserimento del Patto di integrità nella documentazione della procedura si intende contrastare le </w:t>
      </w:r>
      <w:r>
        <w:rPr>
          <w:rFonts w:ascii="Tahoma" w:eastAsia="SimSun" w:hAnsi="Tahoma" w:cs="Tahoma"/>
          <w:sz w:val="20"/>
          <w:szCs w:val="20"/>
          <w:lang w:eastAsia="ar-SA" w:bidi="ar-SA"/>
        </w:rPr>
        <w:lastRenderedPageBreak/>
        <w:t>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w:t>
      </w:r>
      <w:r>
        <w:rPr>
          <w:rFonts w:ascii="Tahoma" w:eastAsia="SimSun" w:hAnsi="Tahoma" w:cs="Tahoma"/>
          <w:sz w:val="20"/>
          <w:szCs w:val="20"/>
          <w:lang w:eastAsia="ar-SA" w:bidi="ar-SA"/>
        </w:rPr>
        <w:lastRenderedPageBreak/>
        <w:t>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w:t>
      </w:r>
      <w:r>
        <w:rPr>
          <w:rFonts w:ascii="Tahoma" w:eastAsia="SimSun" w:hAnsi="Tahoma" w:cs="Tahoma"/>
          <w:sz w:val="20"/>
          <w:szCs w:val="20"/>
          <w:lang w:eastAsia="ar-SA" w:bidi="ar-SA"/>
        </w:rPr>
        <w:lastRenderedPageBreak/>
        <w:t>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assicura di collaborare con le forze di polizia, denunciando ogni tentativo di estorsione, intimidazione o condizionamento di natura criminale (richieste di tangenti, previsioni per </w:t>
      </w:r>
      <w:r>
        <w:rPr>
          <w:rFonts w:ascii="Tahoma" w:eastAsia="SimSun" w:hAnsi="Tahoma" w:cs="Tahoma"/>
          <w:sz w:val="20"/>
          <w:szCs w:val="20"/>
          <w:lang w:eastAsia="ar-SA" w:bidi="ar-SA"/>
        </w:rPr>
        <w:lastRenderedPageBreak/>
        <w:t>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dispiega i suoi effetti dalla data di sottoscrizione fino alla completa esecuzione </w:t>
      </w:r>
      <w:r>
        <w:rPr>
          <w:rFonts w:ascii="Tahoma" w:eastAsia="SimSun" w:hAnsi="Tahoma" w:cs="Tahoma"/>
          <w:sz w:val="20"/>
          <w:szCs w:val="20"/>
          <w:lang w:eastAsia="ar-SA" w:bidi="ar-SA"/>
        </w:rPr>
        <w:lastRenderedPageBreak/>
        <w:t>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3C45F76F"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613EAC">
              <w:rPr>
                <w:rFonts w:ascii="Tahoma" w:eastAsia="SimSun" w:hAnsi="Tahoma" w:cs="Tahoma"/>
                <w:b/>
                <w:bCs/>
                <w:sz w:val="20"/>
                <w:szCs w:val="20"/>
                <w:lang w:eastAsia="ar-SA" w:bidi="ar-SA"/>
              </w:rPr>
              <w:t>Geol. Davide Marenghi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E1F02"/>
    <w:rsid w:val="003916A4"/>
    <w:rsid w:val="003B7EEB"/>
    <w:rsid w:val="003D20D6"/>
    <w:rsid w:val="004D1CA0"/>
    <w:rsid w:val="00577C18"/>
    <w:rsid w:val="0058582F"/>
    <w:rsid w:val="005A0204"/>
    <w:rsid w:val="005D4AE5"/>
    <w:rsid w:val="006107CF"/>
    <w:rsid w:val="00613EAC"/>
    <w:rsid w:val="00671702"/>
    <w:rsid w:val="006E606F"/>
    <w:rsid w:val="0071566B"/>
    <w:rsid w:val="008519E1"/>
    <w:rsid w:val="00855795"/>
    <w:rsid w:val="008A7EFB"/>
    <w:rsid w:val="008C7832"/>
    <w:rsid w:val="009267BC"/>
    <w:rsid w:val="009E79AA"/>
    <w:rsid w:val="00A20872"/>
    <w:rsid w:val="00A72EB7"/>
    <w:rsid w:val="00C77062"/>
    <w:rsid w:val="00C91805"/>
    <w:rsid w:val="00D355D5"/>
    <w:rsid w:val="00D77DF4"/>
    <w:rsid w:val="00D97061"/>
    <w:rsid w:val="00E04CBA"/>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3122</Words>
  <Characters>17799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27</cp:revision>
  <dcterms:created xsi:type="dcterms:W3CDTF">2020-12-07T12:58:00Z</dcterms:created>
  <dcterms:modified xsi:type="dcterms:W3CDTF">2022-11-03T09:05:00Z</dcterms:modified>
</cp:coreProperties>
</file>