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78F5A" w14:textId="77777777" w:rsidR="000F72CD" w:rsidRDefault="000F72CD" w:rsidP="000F72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55C32B30" w14:textId="77777777" w:rsidR="000F72CD" w:rsidRDefault="000F72CD" w:rsidP="000F72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3B5CB2D2" w14:textId="77777777" w:rsidR="000F72CD" w:rsidRDefault="000F72CD" w:rsidP="000F72CD">
      <w:pPr>
        <w:spacing w:after="0" w:line="240" w:lineRule="auto"/>
        <w:jc w:val="center"/>
        <w:rPr>
          <w:rFonts w:ascii="Tahoma" w:eastAsia="Times New Roman" w:hAnsi="Tahoma" w:cs="Tahoma"/>
          <w:sz w:val="18"/>
          <w:szCs w:val="18"/>
        </w:rPr>
      </w:pPr>
    </w:p>
    <w:p w14:paraId="6E44E8B8" w14:textId="77777777" w:rsidR="000F72CD" w:rsidRDefault="000F72CD" w:rsidP="000F72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64A0D127" w14:textId="77777777" w:rsidR="000F72CD" w:rsidRDefault="000F72CD" w:rsidP="000F72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0884BE2E" w14:textId="77777777" w:rsidR="000F72CD" w:rsidRDefault="000F72CD" w:rsidP="000F72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6780AB99" w14:textId="77777777" w:rsidR="000F72CD" w:rsidRDefault="000F72CD" w:rsidP="000F72CD">
      <w:pPr>
        <w:spacing w:after="0" w:line="240" w:lineRule="auto"/>
        <w:jc w:val="both"/>
        <w:rPr>
          <w:rFonts w:ascii="Tahoma" w:eastAsia="Times New Roman" w:hAnsi="Tahoma" w:cs="Tahoma"/>
          <w:sz w:val="18"/>
          <w:szCs w:val="18"/>
        </w:rPr>
      </w:pPr>
    </w:p>
    <w:p w14:paraId="4E43F1F6" w14:textId="2F7E1FED" w:rsidR="000F72CD" w:rsidRPr="00D34A16" w:rsidRDefault="000F72CD" w:rsidP="00D34A16">
      <w:pPr>
        <w:tabs>
          <w:tab w:val="left" w:pos="0"/>
        </w:tabs>
        <w:spacing w:line="240" w:lineRule="auto"/>
        <w:jc w:val="both"/>
        <w:rPr>
          <w:rFonts w:ascii="Tahoma" w:eastAsia="Times New Roman" w:hAnsi="Tahoma" w:cs="Tahoma"/>
          <w:b/>
          <w:bCs/>
          <w:sz w:val="20"/>
          <w:szCs w:val="20"/>
          <w:lang w:val="de-DE" w:eastAsia="it-IT" w:bidi="it-IT"/>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00D044C6" w:rsidRPr="00D044C6">
        <w:rPr>
          <w:rFonts w:ascii="Tahoma" w:eastAsia="Times New Roman" w:hAnsi="Tahoma" w:cs="Tahoma"/>
          <w:b/>
          <w:bCs/>
          <w:sz w:val="20"/>
          <w:szCs w:val="20"/>
          <w:lang w:val="de-DE" w:eastAsia="it-IT" w:bidi="it-IT"/>
        </w:rPr>
        <w:t>PROCEDURA APERTA PER L’AFFIDAMENTO DEI LAVORI DI CUI AL PROGETTO DENOMINATO “</w:t>
      </w:r>
      <w:r w:rsidR="00D34A16" w:rsidRPr="00D34A16">
        <w:rPr>
          <w:rFonts w:ascii="Tahoma" w:eastAsia="Times New Roman" w:hAnsi="Tahoma" w:cs="Tahoma"/>
          <w:b/>
          <w:bCs/>
          <w:sz w:val="20"/>
          <w:szCs w:val="20"/>
          <w:lang w:val="de-DE" w:eastAsia="it-IT" w:bidi="it-IT"/>
        </w:rPr>
        <w:t>STRADA PROVINCIALE N. 462R DI VAL D'ARDA. LAVORI DI CONSOLIDAMENTO DEL</w:t>
      </w:r>
      <w:r w:rsidR="00D34A16">
        <w:rPr>
          <w:rFonts w:ascii="Tahoma" w:eastAsia="Times New Roman" w:hAnsi="Tahoma" w:cs="Tahoma"/>
          <w:b/>
          <w:bCs/>
          <w:sz w:val="20"/>
          <w:szCs w:val="20"/>
          <w:lang w:val="de-DE" w:eastAsia="it-IT" w:bidi="it-IT"/>
        </w:rPr>
        <w:t xml:space="preserve"> </w:t>
      </w:r>
      <w:r w:rsidR="00D34A16" w:rsidRPr="00D34A16">
        <w:rPr>
          <w:rFonts w:ascii="Tahoma" w:eastAsia="Times New Roman" w:hAnsi="Tahoma" w:cs="Tahoma"/>
          <w:b/>
          <w:bCs/>
          <w:sz w:val="20"/>
          <w:szCs w:val="20"/>
          <w:lang w:val="de-DE" w:eastAsia="it-IT" w:bidi="it-IT"/>
        </w:rPr>
        <w:t>CORPO STRADALE E RIPRESA DELLA PAVIMENTAZIONE NEI TRATTI MAGGIORMENTE</w:t>
      </w:r>
      <w:r w:rsidR="00D34A16">
        <w:rPr>
          <w:rFonts w:ascii="Tahoma" w:eastAsia="Times New Roman" w:hAnsi="Tahoma" w:cs="Tahoma"/>
          <w:b/>
          <w:bCs/>
          <w:sz w:val="20"/>
          <w:szCs w:val="20"/>
          <w:lang w:val="de-DE" w:eastAsia="it-IT" w:bidi="it-IT"/>
        </w:rPr>
        <w:t xml:space="preserve"> </w:t>
      </w:r>
      <w:r w:rsidR="00D34A16" w:rsidRPr="00D34A16">
        <w:rPr>
          <w:rFonts w:ascii="Tahoma" w:eastAsia="Times New Roman" w:hAnsi="Tahoma" w:cs="Tahoma"/>
          <w:b/>
          <w:bCs/>
          <w:sz w:val="20"/>
          <w:szCs w:val="20"/>
          <w:lang w:val="de-DE" w:eastAsia="it-IT" w:bidi="it-IT"/>
        </w:rPr>
        <w:t>DEGRADATI. CUP D37H18001570001</w:t>
      </w:r>
      <w:r w:rsidR="00D34A16">
        <w:rPr>
          <w:rFonts w:ascii="Tahoma" w:eastAsia="Times New Roman" w:hAnsi="Tahoma" w:cs="Tahoma"/>
          <w:b/>
          <w:bCs/>
          <w:sz w:val="20"/>
          <w:szCs w:val="20"/>
          <w:lang w:val="de-DE" w:eastAsia="it-IT" w:bidi="it-IT"/>
        </w:rPr>
        <w:t xml:space="preserve">, CIG </w:t>
      </w:r>
      <w:r w:rsidR="00D50742" w:rsidRPr="00D50742">
        <w:rPr>
          <w:rFonts w:ascii="Tahoma" w:eastAsia="Times New Roman" w:hAnsi="Tahoma" w:cs="Tahoma"/>
          <w:b/>
          <w:bCs/>
          <w:sz w:val="20"/>
          <w:szCs w:val="20"/>
          <w:lang w:val="de-DE" w:eastAsia="it-IT" w:bidi="it-IT"/>
        </w:rPr>
        <w:t>93981438F1</w:t>
      </w:r>
      <w:r w:rsidR="00120D41">
        <w:rPr>
          <w:rFonts w:ascii="Tahoma" w:eastAsia="Times New Roman" w:hAnsi="Tahoma" w:cs="Tahoma"/>
          <w:b/>
          <w:bCs/>
          <w:sz w:val="20"/>
          <w:szCs w:val="20"/>
          <w:lang w:val="de-DE" w:eastAsia="it-IT" w:bidi="it-IT"/>
        </w:rPr>
        <w:t>“</w:t>
      </w:r>
      <w:r w:rsidRPr="003B5AE5">
        <w:rPr>
          <w:rFonts w:ascii="Tahoma" w:eastAsia="Times New Roman" w:hAnsi="Tahoma" w:cs="Tahoma"/>
          <w:b/>
          <w:bCs/>
          <w:sz w:val="20"/>
          <w:szCs w:val="20"/>
          <w:lang w:eastAsia="it-IT" w:bidi="it-IT"/>
        </w:rPr>
        <w:t>.</w:t>
      </w:r>
    </w:p>
    <w:p w14:paraId="1FA63AFE" w14:textId="77777777" w:rsidR="000F72CD" w:rsidRDefault="000F72CD" w:rsidP="000F72CD">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0F72CD" w14:paraId="77BA6FB1" w14:textId="77777777" w:rsidTr="00092C88">
        <w:tc>
          <w:tcPr>
            <w:tcW w:w="1320" w:type="dxa"/>
            <w:gridSpan w:val="2"/>
            <w:tcBorders>
              <w:top w:val="double" w:sz="2" w:space="0" w:color="C0C0C0"/>
              <w:left w:val="double" w:sz="2" w:space="0" w:color="C0C0C0"/>
              <w:bottom w:val="double" w:sz="2" w:space="0" w:color="C0C0C0"/>
              <w:right w:val="nil"/>
            </w:tcBorders>
            <w:hideMark/>
          </w:tcPr>
          <w:p w14:paraId="4731E6D5" w14:textId="77777777" w:rsidR="000F72CD" w:rsidRDefault="000F72CD" w:rsidP="00092C88">
            <w:pPr>
              <w:spacing w:before="159" w:after="0" w:line="240" w:lineRule="auto"/>
              <w:jc w:val="both"/>
              <w:rPr>
                <w:rFonts w:ascii="Tahoma" w:eastAsia="Times New Roman" w:hAnsi="Tahoma" w:cs="Tahoma"/>
                <w:sz w:val="18"/>
                <w:szCs w:val="18"/>
              </w:rPr>
            </w:pPr>
            <w:bookmarkStart w:id="0" w:name="_Hlk254170315"/>
            <w:bookmarkStart w:id="1" w:name="OLE_LINK2"/>
            <w:bookmarkStart w:id="2" w:name="OLE_LINK1"/>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60715AEF"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75FCFD2" w14:textId="77777777" w:rsidTr="00092C88">
        <w:tc>
          <w:tcPr>
            <w:tcW w:w="709" w:type="dxa"/>
            <w:tcBorders>
              <w:top w:val="double" w:sz="2" w:space="0" w:color="C0C0C0"/>
              <w:left w:val="double" w:sz="2" w:space="0" w:color="C0C0C0"/>
              <w:bottom w:val="double" w:sz="2" w:space="0" w:color="C0C0C0"/>
              <w:right w:val="nil"/>
            </w:tcBorders>
            <w:hideMark/>
          </w:tcPr>
          <w:p w14:paraId="465BD69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C43E094"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630B6E6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48980B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0BF2F8A0"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0338DC1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A235946" w14:textId="77777777" w:rsidTr="00092C88">
        <w:tc>
          <w:tcPr>
            <w:tcW w:w="1320" w:type="dxa"/>
            <w:gridSpan w:val="2"/>
            <w:tcBorders>
              <w:top w:val="double" w:sz="2" w:space="0" w:color="C0C0C0"/>
              <w:left w:val="double" w:sz="2" w:space="0" w:color="C0C0C0"/>
              <w:bottom w:val="double" w:sz="2" w:space="0" w:color="C0C0C0"/>
              <w:right w:val="nil"/>
            </w:tcBorders>
            <w:hideMark/>
          </w:tcPr>
          <w:p w14:paraId="71B47BFD"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34057B7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515D727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08FE40D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1D093AC4"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620247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831BCA5" w14:textId="77777777" w:rsidTr="00092C88">
        <w:tc>
          <w:tcPr>
            <w:tcW w:w="1320" w:type="dxa"/>
            <w:gridSpan w:val="2"/>
            <w:tcBorders>
              <w:top w:val="double" w:sz="2" w:space="0" w:color="C0C0C0"/>
              <w:left w:val="double" w:sz="2" w:space="0" w:color="C0C0C0"/>
              <w:bottom w:val="double" w:sz="2" w:space="0" w:color="C0C0C0"/>
              <w:right w:val="nil"/>
            </w:tcBorders>
            <w:hideMark/>
          </w:tcPr>
          <w:p w14:paraId="592491D1"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6AFAF263"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9B5DAEA" w14:textId="77777777" w:rsidTr="00092C88">
        <w:tc>
          <w:tcPr>
            <w:tcW w:w="1320" w:type="dxa"/>
            <w:gridSpan w:val="2"/>
            <w:tcBorders>
              <w:top w:val="double" w:sz="2" w:space="0" w:color="C0C0C0"/>
              <w:left w:val="double" w:sz="2" w:space="0" w:color="C0C0C0"/>
              <w:bottom w:val="double" w:sz="2" w:space="0" w:color="C0C0C0"/>
              <w:right w:val="nil"/>
            </w:tcBorders>
            <w:hideMark/>
          </w:tcPr>
          <w:p w14:paraId="671EE95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27EBBCC7"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4D2F7904" w14:textId="77777777" w:rsidTr="00092C88">
        <w:trPr>
          <w:trHeight w:val="419"/>
        </w:trPr>
        <w:tc>
          <w:tcPr>
            <w:tcW w:w="1710" w:type="dxa"/>
            <w:gridSpan w:val="4"/>
            <w:tcBorders>
              <w:top w:val="double" w:sz="2" w:space="0" w:color="C0C0C0"/>
              <w:left w:val="double" w:sz="2" w:space="0" w:color="C0C0C0"/>
              <w:bottom w:val="double" w:sz="2" w:space="0" w:color="C0C0C0"/>
              <w:right w:val="nil"/>
            </w:tcBorders>
            <w:hideMark/>
          </w:tcPr>
          <w:p w14:paraId="709BF47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9FE28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6597543"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0F4566C"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8A420D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B8D778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64165B3A" w14:textId="77777777" w:rsidTr="00092C88">
        <w:tc>
          <w:tcPr>
            <w:tcW w:w="1815" w:type="dxa"/>
            <w:gridSpan w:val="5"/>
            <w:tcBorders>
              <w:top w:val="double" w:sz="2" w:space="0" w:color="C0C0C0"/>
              <w:left w:val="double" w:sz="2" w:space="0" w:color="C0C0C0"/>
              <w:bottom w:val="double" w:sz="2" w:space="0" w:color="C0C0C0"/>
              <w:right w:val="nil"/>
            </w:tcBorders>
            <w:hideMark/>
          </w:tcPr>
          <w:p w14:paraId="31427BC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5E93354B"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50705A5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14651CA"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1BC5CD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2438A1D"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548F5DA3" w14:textId="77777777" w:rsidTr="00092C88">
        <w:trPr>
          <w:trHeight w:val="390"/>
        </w:trPr>
        <w:tc>
          <w:tcPr>
            <w:tcW w:w="1425" w:type="dxa"/>
            <w:gridSpan w:val="3"/>
            <w:tcBorders>
              <w:top w:val="double" w:sz="2" w:space="0" w:color="C0C0C0"/>
              <w:left w:val="double" w:sz="2" w:space="0" w:color="C0C0C0"/>
              <w:bottom w:val="double" w:sz="2" w:space="0" w:color="C0C0C0"/>
              <w:right w:val="nil"/>
            </w:tcBorders>
            <w:hideMark/>
          </w:tcPr>
          <w:p w14:paraId="48B6A5B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22000CFD"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6FEFF87"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2F9DD20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bl>
    <w:p w14:paraId="1B08232A" w14:textId="77777777" w:rsidR="000F72CD" w:rsidRDefault="000F72CD" w:rsidP="000F72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2239B9C8" w14:textId="77777777" w:rsidR="000F72CD" w:rsidRDefault="000F72CD" w:rsidP="000F72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1B98F7FD" w14:textId="77777777" w:rsidR="000F72CD" w:rsidRDefault="000F72CD" w:rsidP="000F72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566E5F94"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63559338"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64FDBF1B"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759960FF" w14:textId="3AA49E28"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r w:rsidR="00D044C6" w:rsidRPr="00D044C6">
        <w:rPr>
          <w:rFonts w:ascii="Tahoma" w:eastAsia="Times New Roman" w:hAnsi="Tahoma" w:cs="Tahoma"/>
          <w:color w:val="000000"/>
          <w:sz w:val="20"/>
          <w:szCs w:val="20"/>
        </w:rPr>
        <w:t>□ di tipo verticale □ di tipo misto</w:t>
      </w:r>
    </w:p>
    <w:p w14:paraId="182B0FF3"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70F93C0"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3BA4089D" w14:textId="77777777"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bookmarkStart w:id="3" w:name="_Hlk107992213"/>
      <w:r>
        <w:rPr>
          <w:rFonts w:ascii="Tahoma" w:eastAsia="Times New Roman" w:hAnsi="Tahoma" w:cs="Tahoma"/>
          <w:color w:val="000000"/>
          <w:sz w:val="20"/>
          <w:szCs w:val="20"/>
        </w:rPr>
        <w:t>□ di tipo verticale □ di tipo misto</w:t>
      </w:r>
    </w:p>
    <w:bookmarkEnd w:id="3"/>
    <w:p w14:paraId="1EEB3D0A"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1915F7B"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0108CA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493B27F0"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7D780145" w14:textId="77777777" w:rsidR="000F72CD" w:rsidRDefault="000F72CD" w:rsidP="000F72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7FD5AC9F"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434C5A01" w14:textId="35B471C2"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r w:rsidR="00703359">
        <w:rPr>
          <w:rFonts w:ascii="Tahoma" w:eastAsia="Times New Roman" w:hAnsi="Tahoma" w:cs="Tahoma"/>
          <w:color w:val="000000"/>
          <w:sz w:val="20"/>
          <w:szCs w:val="20"/>
        </w:rPr>
        <w:t xml:space="preserve"> – </w:t>
      </w:r>
      <w:r w:rsidR="00703359" w:rsidRPr="00703359">
        <w:rPr>
          <w:rFonts w:ascii="Tahoma" w:eastAsia="Times New Roman" w:hAnsi="Tahoma" w:cs="Tahoma"/>
          <w:i/>
          <w:color w:val="000000"/>
          <w:sz w:val="20"/>
          <w:szCs w:val="20"/>
        </w:rPr>
        <w:t>ammesso esclusivamente per la categoria prevalente</w:t>
      </w:r>
      <w:r>
        <w:rPr>
          <w:rFonts w:ascii="Tahoma" w:eastAsia="Times New Roman" w:hAnsi="Tahoma" w:cs="Tahoma"/>
          <w:color w:val="000000"/>
          <w:sz w:val="20"/>
          <w:szCs w:val="20"/>
        </w:rPr>
        <w:t>);</w:t>
      </w:r>
    </w:p>
    <w:p w14:paraId="6325B725"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38EFFE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69F1287C" w14:textId="77777777" w:rsidR="000F72CD" w:rsidRDefault="000F72CD" w:rsidP="000F72CD">
      <w:pPr>
        <w:spacing w:after="62" w:line="240" w:lineRule="auto"/>
        <w:ind w:left="426"/>
        <w:jc w:val="center"/>
        <w:rPr>
          <w:rFonts w:ascii="Tahoma" w:eastAsia="Times New Roman" w:hAnsi="Tahoma" w:cs="Tahoma"/>
          <w:color w:val="000000"/>
          <w:sz w:val="20"/>
          <w:szCs w:val="20"/>
        </w:rPr>
      </w:pPr>
    </w:p>
    <w:p w14:paraId="63AB03FF" w14:textId="77777777" w:rsidR="000F72CD" w:rsidRDefault="000F72CD" w:rsidP="000F72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32C53D81" w14:textId="77777777" w:rsidR="000F72CD" w:rsidRDefault="000F72CD" w:rsidP="000F72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3D55EF8" w14:textId="77777777" w:rsidR="000F72CD" w:rsidRDefault="000F72CD" w:rsidP="000F72CD">
      <w:pPr>
        <w:spacing w:after="0" w:line="240" w:lineRule="auto"/>
        <w:jc w:val="center"/>
        <w:rPr>
          <w:rFonts w:ascii="Tahoma" w:eastAsia="Times New Roman" w:hAnsi="Tahoma" w:cs="Tahoma"/>
          <w:bCs/>
          <w:sz w:val="20"/>
          <w:szCs w:val="20"/>
        </w:rPr>
      </w:pPr>
    </w:p>
    <w:p w14:paraId="3BA93985" w14:textId="77777777" w:rsidR="000F72CD" w:rsidRDefault="000F72CD" w:rsidP="000F72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66106C98"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1F22F5C9"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1B3BEF72"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655DB091"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64BA7CE" w14:textId="77777777" w:rsidR="000F72CD" w:rsidRDefault="000F72CD" w:rsidP="000F72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2F7170B7" w14:textId="77777777" w:rsidR="000F72CD" w:rsidRDefault="000F72CD" w:rsidP="000F72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2DFDDF05" w14:textId="77777777" w:rsidR="000F72CD" w:rsidRPr="00C123D2"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di a</w:t>
      </w:r>
      <w:r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7F6181AD"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AB8D942"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0073AC4C"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70A581A0"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186AC2CD"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2BFF23C" w14:textId="77777777" w:rsidR="000F72CD" w:rsidRDefault="000F72CD" w:rsidP="000F72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28BCD7BE"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w:t>
      </w:r>
      <w:bookmarkStart w:id="4" w:name="_GoBack"/>
      <w:r w:rsidRPr="00703359">
        <w:rPr>
          <w:rFonts w:ascii="Tahoma" w:eastAsia="Times New Roman" w:hAnsi="Tahoma" w:cs="Tahoma"/>
          <w:bCs/>
          <w:kern w:val="2"/>
          <w:sz w:val="20"/>
          <w:szCs w:val="20"/>
          <w:u w:val="single"/>
        </w:rPr>
        <w:t>o della scadenza intermedia nel caso di partecipazione da parte di un consorzio</w:t>
      </w:r>
      <w:bookmarkEnd w:id="4"/>
      <w:r>
        <w:rPr>
          <w:rFonts w:ascii="Tahoma" w:eastAsia="Times New Roman" w:hAnsi="Tahoma" w:cs="Tahoma"/>
          <w:bCs/>
          <w:kern w:val="2"/>
          <w:sz w:val="20"/>
          <w:szCs w:val="20"/>
        </w:rPr>
        <w:t xml:space="preserve">)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6FAD55BC" w14:textId="77777777" w:rsidR="000F72CD" w:rsidRPr="0000383F" w:rsidRDefault="000F72CD" w:rsidP="000F72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14:paraId="67BEF299"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236DC79A" w14:textId="77777777" w:rsidR="000F72CD" w:rsidRDefault="000F72CD" w:rsidP="000F72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58F27A0" w14:textId="77777777" w:rsidR="000F72CD" w:rsidRDefault="000F72CD" w:rsidP="000F72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1FF0064F" w14:textId="77777777" w:rsidR="000F72CD" w:rsidRPr="004D1734"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562ECEBA"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14:paraId="5CBDA117" w14:textId="77777777" w:rsidR="000F72CD" w:rsidRPr="00D05C91"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71D9E24B"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ECB4983"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67D00094"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31B30D60"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3D14ED06" w14:textId="77777777" w:rsidR="000F72CD" w:rsidRPr="0048429A"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6D5CE27" w14:textId="77777777" w:rsidR="000F72CD" w:rsidRPr="00C25C3B" w:rsidRDefault="000F72CD" w:rsidP="000F72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3352993E" w14:textId="77777777" w:rsidR="000F72CD" w:rsidRDefault="000F72CD" w:rsidP="000F72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02CDA8A8" w14:textId="77777777" w:rsidR="000F72CD" w:rsidRDefault="000F72CD" w:rsidP="000F72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53EBA2" w14:textId="7934E0BF" w:rsidR="000F72CD" w:rsidRPr="00803D67" w:rsidRDefault="000F72CD" w:rsidP="000F72CD">
      <w:pPr>
        <w:numPr>
          <w:ilvl w:val="0"/>
          <w:numId w:val="3"/>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w:t>
      </w:r>
      <w:r w:rsidR="004873F9" w:rsidRPr="004873F9">
        <w:rPr>
          <w:rFonts w:ascii="Tahoma" w:eastAsia="Times New Roman" w:hAnsi="Tahoma" w:cs="Tahoma"/>
          <w:color w:val="000000"/>
          <w:sz w:val="20"/>
          <w:szCs w:val="20"/>
        </w:rPr>
        <w:t>adottato con Provvedimento del Presidente</w:t>
      </w:r>
      <w:r w:rsidR="004873F9">
        <w:rPr>
          <w:rFonts w:ascii="Tahoma" w:eastAsia="Times New Roman" w:hAnsi="Tahoma" w:cs="Tahoma"/>
          <w:color w:val="000000"/>
          <w:sz w:val="20"/>
          <w:szCs w:val="20"/>
        </w:rPr>
        <w:t xml:space="preserve"> della Provincia di Piacenza</w:t>
      </w:r>
      <w:r w:rsidR="004873F9" w:rsidRPr="004873F9">
        <w:rPr>
          <w:rFonts w:ascii="Tahoma" w:eastAsia="Times New Roman" w:hAnsi="Tahoma" w:cs="Tahoma"/>
          <w:color w:val="000000"/>
          <w:sz w:val="20"/>
          <w:szCs w:val="20"/>
        </w:rPr>
        <w:t xml:space="preserve"> n. 40 del 28/4/2022</w:t>
      </w:r>
      <w:r>
        <w:rPr>
          <w:rFonts w:ascii="Tahoma" w:eastAsia="Times New Roman" w:hAnsi="Tahoma" w:cs="Tahoma"/>
          <w:color w:val="000000"/>
          <w:sz w:val="20"/>
          <w:szCs w:val="20"/>
        </w:rPr>
        <w:t xml:space="preserve">,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1839066" w14:textId="6985CDC1" w:rsidR="000F72CD" w:rsidRPr="004873F9" w:rsidRDefault="000F72CD" w:rsidP="000F72CD">
      <w:pPr>
        <w:numPr>
          <w:ilvl w:val="0"/>
          <w:numId w:val="3"/>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Pr>
          <w:rFonts w:ascii="Tahoma" w:hAnsi="Tahoma" w:cs="Tahoma"/>
          <w:sz w:val="20"/>
          <w:szCs w:val="20"/>
          <w:lang w:bidi="it-IT"/>
        </w:rPr>
        <w:t>__________________________</w:t>
      </w:r>
      <w:r w:rsidRPr="0000383F">
        <w:rPr>
          <w:rFonts w:ascii="Tahoma" w:hAnsi="Tahoma" w:cs="Tahoma"/>
          <w:sz w:val="20"/>
          <w:szCs w:val="20"/>
          <w:lang w:bidi="it-IT"/>
        </w:rPr>
        <w:t>_ (indicare la Prefettura della Provincia in cui ha sede legale la ditta) oppure, in alternativa, aver presentato domanda di iscrizione in tale elenco, indicando la data</w:t>
      </w:r>
      <w:r w:rsidR="00773AE5">
        <w:rPr>
          <w:rFonts w:ascii="Tahoma" w:hAnsi="Tahoma" w:cs="Tahoma"/>
          <w:sz w:val="20"/>
          <w:szCs w:val="20"/>
          <w:lang w:bidi="it-IT"/>
        </w:rPr>
        <w:t>: ___________________________</w:t>
      </w:r>
      <w:r w:rsidRPr="0000383F">
        <w:rPr>
          <w:rFonts w:ascii="Tahoma" w:hAnsi="Tahoma" w:cs="Tahoma"/>
          <w:sz w:val="20"/>
          <w:szCs w:val="20"/>
          <w:lang w:bidi="it-IT"/>
        </w:rPr>
        <w:t xml:space="preserve">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799802D8" w14:textId="6955E943" w:rsidR="004873F9" w:rsidRPr="004873F9" w:rsidRDefault="004873F9" w:rsidP="004873F9">
      <w:pPr>
        <w:numPr>
          <w:ilvl w:val="0"/>
          <w:numId w:val="3"/>
        </w:numPr>
        <w:spacing w:after="62" w:line="240" w:lineRule="auto"/>
        <w:jc w:val="both"/>
        <w:rPr>
          <w:rFonts w:ascii="Tahoma" w:eastAsia="Times New Roman" w:hAnsi="Tahoma" w:cs="Tahoma"/>
          <w:color w:val="000000"/>
          <w:sz w:val="20"/>
          <w:szCs w:val="20"/>
          <w:lang w:bidi="it-IT"/>
        </w:rPr>
      </w:pPr>
      <w:r>
        <w:rPr>
          <w:rFonts w:ascii="Tahoma" w:eastAsia="Times New Roman" w:hAnsi="Tahoma" w:cs="Tahoma"/>
          <w:color w:val="000000"/>
          <w:sz w:val="20"/>
          <w:szCs w:val="20"/>
          <w:lang w:bidi="it-IT"/>
        </w:rPr>
        <w:t>di accettare, a pena di esclusione, le clausole contenute nel “</w:t>
      </w:r>
      <w:r>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sidRPr="00E045A7">
          <w:rPr>
            <w:rStyle w:val="Collegamentoipertestuale"/>
            <w:b/>
          </w:rPr>
          <w:t>http://www.prefettura.it/FILES/AllegatiPag/1207/Protocollo_legalit__antimafia_PROVINCIA.pdf</w:t>
        </w:r>
      </w:hyperlink>
      <w:r>
        <w:rPr>
          <w:rStyle w:val="Collegamentoipertestuale"/>
          <w:b/>
          <w:color w:val="4472C4"/>
        </w:rPr>
        <w:t xml:space="preserve"> </w:t>
      </w:r>
      <w:r>
        <w:rPr>
          <w:rFonts w:ascii="Tahoma" w:eastAsia="Times New Roman" w:hAnsi="Tahoma" w:cs="Tahoma"/>
          <w:color w:val="000000"/>
          <w:sz w:val="20"/>
          <w:szCs w:val="20"/>
          <w:lang w:bidi="it-IT"/>
        </w:rPr>
        <w:t xml:space="preserve">; </w:t>
      </w:r>
    </w:p>
    <w:p w14:paraId="3F477E48" w14:textId="77777777" w:rsidR="000F72CD" w:rsidRDefault="000F72CD" w:rsidP="000F72CD">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77CD0B03" w14:textId="7098F224" w:rsidR="00E27834" w:rsidRPr="00773AE5" w:rsidRDefault="000F72CD" w:rsidP="00773AE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sectPr w:rsidR="00E27834" w:rsidRPr="00773A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EA"/>
    <w:rsid w:val="000F72CD"/>
    <w:rsid w:val="00120D41"/>
    <w:rsid w:val="001E711C"/>
    <w:rsid w:val="002C11EA"/>
    <w:rsid w:val="004873F9"/>
    <w:rsid w:val="005837F4"/>
    <w:rsid w:val="00703359"/>
    <w:rsid w:val="007727BA"/>
    <w:rsid w:val="00773AE5"/>
    <w:rsid w:val="00D044C6"/>
    <w:rsid w:val="00D34A16"/>
    <w:rsid w:val="00D50742"/>
    <w:rsid w:val="00DB64C9"/>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62BC"/>
  <w15:chartTrackingRefBased/>
  <w15:docId w15:val="{6D34B6B8-CB28-46CE-9F4C-D4D84F8D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72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873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fettura.it/FILES/AllegatiPag/1207/Protocollo_legalit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1937</Words>
  <Characters>11043</Characters>
  <Application>Microsoft Office Word</Application>
  <DocSecurity>0</DocSecurity>
  <Lines>92</Lines>
  <Paragraphs>25</Paragraphs>
  <ScaleCrop>false</ScaleCrop>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Cordani, Giuliana</cp:lastModifiedBy>
  <cp:revision>13</cp:revision>
  <dcterms:created xsi:type="dcterms:W3CDTF">2022-02-11T13:50:00Z</dcterms:created>
  <dcterms:modified xsi:type="dcterms:W3CDTF">2022-09-12T15:24:00Z</dcterms:modified>
</cp:coreProperties>
</file>