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09A65" w14:textId="77777777"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669F828E" wp14:editId="10606EFC">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6C1FE4CA"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1E98F9E5"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6DB777DE"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327E69E6" w14:textId="77777777" w:rsidR="00054080" w:rsidRDefault="00054080" w:rsidP="00054080">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36B165E9" w14:textId="5913515D" w:rsidR="00EE1199" w:rsidRDefault="00973816" w:rsidP="00801774">
      <w:pPr>
        <w:overflowPunct w:val="0"/>
        <w:spacing w:before="170" w:after="170" w:line="340" w:lineRule="atLeast"/>
        <w:ind w:left="6" w:hanging="6"/>
        <w:jc w:val="both"/>
        <w:rPr>
          <w:rFonts w:ascii="Tahoma" w:eastAsia="SimSun" w:hAnsi="Tahoma" w:cs="Tahoma"/>
          <w:b/>
          <w:bCs/>
          <w:sz w:val="28"/>
          <w:szCs w:val="28"/>
          <w:u w:val="single"/>
          <w:lang w:eastAsia="ar-SA" w:bidi="ar-SA"/>
        </w:rPr>
      </w:pPr>
      <w:r w:rsidRPr="00973816">
        <w:rPr>
          <w:rFonts w:ascii="Tahoma" w:hAnsi="Tahoma" w:cs="Tahoma"/>
          <w:b/>
          <w:bCs/>
          <w:sz w:val="20"/>
          <w:szCs w:val="20"/>
        </w:rPr>
        <w:t xml:space="preserve">PROCEDURA APERTA PER </w:t>
      </w:r>
      <w:r w:rsidR="000C6117" w:rsidRPr="000C6117">
        <w:rPr>
          <w:rFonts w:ascii="Tahoma" w:hAnsi="Tahoma" w:cs="Tahoma"/>
          <w:b/>
          <w:bCs/>
          <w:sz w:val="20"/>
          <w:szCs w:val="20"/>
        </w:rPr>
        <w:t>L’AFFIDAMENTO DEI LAVORI DI CUI AL PROGETTO DENOMINATO “</w:t>
      </w:r>
      <w:r w:rsidR="000C6117" w:rsidRPr="000C6117">
        <w:rPr>
          <w:rFonts w:ascii="Tahoma" w:hAnsi="Tahoma" w:cs="Tahoma"/>
          <w:b/>
          <w:bCs/>
          <w:sz w:val="20"/>
          <w:szCs w:val="20"/>
          <w:lang w:val="en-US"/>
        </w:rPr>
        <w:t>STRADA PROVINCIALE N. 65 DI CALDAROLA. LAVORI DI CONSOLIDAMENTO DEL CORPO STRADALE E PAVIMENTAZIONE NEL TRATTO IN COMUNE DI PIOZZANO. CUP: D57H21002840004.</w:t>
      </w:r>
      <w:r w:rsidR="000C6117" w:rsidRPr="000C6117">
        <w:rPr>
          <w:rFonts w:ascii="Tahoma" w:hAnsi="Tahoma" w:cs="Tahoma"/>
          <w:b/>
          <w:bCs/>
          <w:sz w:val="20"/>
          <w:szCs w:val="20"/>
        </w:rPr>
        <w:t xml:space="preserve">” CIG </w:t>
      </w:r>
      <w:r w:rsidR="00D94BD3" w:rsidRPr="00D94BD3">
        <w:rPr>
          <w:rFonts w:ascii="Tahoma" w:hAnsi="Tahoma" w:cs="Tahoma"/>
          <w:b/>
          <w:bCs/>
          <w:sz w:val="20"/>
          <w:szCs w:val="20"/>
        </w:rPr>
        <w:t>8932515092</w:t>
      </w:r>
      <w:r w:rsidR="005F6F7B">
        <w:rPr>
          <w:rFonts w:ascii="Tahoma" w:hAnsi="Tahoma" w:cs="Tahoma"/>
          <w:b/>
          <w:bCs/>
          <w:sz w:val="20"/>
          <w:szCs w:val="20"/>
        </w:rPr>
        <w:t>.</w:t>
      </w:r>
    </w:p>
    <w:p w14:paraId="4E9F6ED0" w14:textId="77777777" w:rsidR="00054080" w:rsidRDefault="00054080" w:rsidP="00EE1199">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556B133A" w14:textId="77777777"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Dott. </w:t>
      </w:r>
      <w:proofErr w:type="spellStart"/>
      <w:r>
        <w:rPr>
          <w:rFonts w:ascii="Tahoma" w:eastAsia="SimSun" w:hAnsi="Tahoma" w:cs="Tahoma"/>
          <w:sz w:val="20"/>
          <w:szCs w:val="20"/>
          <w:lang w:eastAsia="ar-SA" w:bidi="ar-SA"/>
        </w:rPr>
        <w:t>Geol</w:t>
      </w:r>
      <w:proofErr w:type="spellEnd"/>
      <w:r>
        <w:rPr>
          <w:rFonts w:ascii="Tahoma" w:eastAsia="SimSun" w:hAnsi="Tahoma" w:cs="Tahoma"/>
          <w:sz w:val="20"/>
          <w:szCs w:val="20"/>
          <w:lang w:eastAsia="ar-SA" w:bidi="ar-SA"/>
        </w:rPr>
        <w:t>. Davide Marenghi, Dirigente del Servizio “Viabilità”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07CD86F8"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72BF84F9"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385D3D18"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6BFD8647" w14:textId="77777777" w:rsidR="00054080"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 xml:space="preserve">03/08/2016 e </w:t>
      </w:r>
      <w:r>
        <w:rPr>
          <w:rFonts w:ascii="Tahoma" w:eastAsia="SimSun" w:hAnsi="Tahoma" w:cs="Tahoma"/>
          <w:sz w:val="20"/>
          <w:szCs w:val="20"/>
          <w:lang w:eastAsia="ar-SA" w:bidi="ar-SA"/>
        </w:rPr>
        <w:lastRenderedPageBreak/>
        <w:t>dall'aggiornamento 2017 al PNA approvato con delibera ANAC n° 1208 del 22/11/2017;</w:t>
      </w:r>
    </w:p>
    <w:p w14:paraId="78153359" w14:textId="77777777" w:rsidR="00054080" w:rsidRDefault="00054080" w:rsidP="00054080">
      <w:pPr>
        <w:numPr>
          <w:ilvl w:val="0"/>
          <w:numId w:val="6"/>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w:t>
      </w:r>
      <w:r>
        <w:rPr>
          <w:rFonts w:ascii="Tahoma" w:hAnsi="Tahoma" w:cs="Tahoma"/>
          <w:spacing w:val="-3"/>
          <w:sz w:val="20"/>
          <w:szCs w:val="20"/>
          <w:lang w:eastAsia="ar-SA" w:bidi="ar-SA"/>
        </w:rPr>
        <w:t xml:space="preserve">l </w:t>
      </w:r>
      <w:r>
        <w:rPr>
          <w:rFonts w:ascii="Tahoma" w:hAnsi="Tahoma" w:cs="Tahoma"/>
          <w:sz w:val="20"/>
          <w:szCs w:val="20"/>
          <w:lang w:eastAsia="ar-SA" w:bidi="ar-SA"/>
        </w:rPr>
        <w:t xml:space="preserve">vigente Piano Triennale di Prevenzione della Corruzione e della Trasparenza (PTPCT) della Provincia 2018-2020, in particolare all'art. 28 rubricato </w:t>
      </w:r>
      <w:r>
        <w:rPr>
          <w:rFonts w:ascii="Tahoma" w:hAnsi="Tahoma" w:cs="Tahoma"/>
          <w:i/>
          <w:iCs/>
          <w:sz w:val="20"/>
          <w:szCs w:val="20"/>
          <w:lang w:eastAsia="ar-SA" w:bidi="ar-SA"/>
        </w:rPr>
        <w:t>“Protocollo di legalità e patto di integrità”</w:t>
      </w:r>
      <w:r>
        <w:rPr>
          <w:rFonts w:ascii="Tahoma" w:hAnsi="Tahoma" w:cs="Tahoma"/>
          <w:sz w:val="20"/>
          <w:szCs w:val="20"/>
          <w:lang w:eastAsia="ar-SA" w:bidi="ar-SA"/>
        </w:rPr>
        <w:t>, riprendendo quanto indicato dal Piano nazionale anticorruzione 2013, prevede, tra l'altro, l'impegno della Provincia ad elaborare, nell'esercizio 2018, un Patto di integrità finalizzato alla regolamentazione dei principi di trasparenza e correttezza, quale misura di prevenzione della corruzione;</w:t>
      </w:r>
    </w:p>
    <w:p w14:paraId="605FCA5A"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55E2C39F" w14:textId="77777777"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77779E4C"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300CD42"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0CF3C5D"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94B7806"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w:t>
      </w:r>
      <w:proofErr w:type="gramStart"/>
      <w:r>
        <w:rPr>
          <w:rFonts w:ascii="Tahoma" w:eastAsia="SimSun" w:hAnsi="Tahoma" w:cs="Tahoma"/>
          <w:sz w:val="20"/>
          <w:szCs w:val="20"/>
          <w:lang w:eastAsia="ar-SA" w:bidi="ar-SA"/>
        </w:rPr>
        <w:t>Codice Penale</w:t>
      </w:r>
      <w:proofErr w:type="gramEnd"/>
      <w:r>
        <w:rPr>
          <w:rFonts w:ascii="Tahoma" w:eastAsia="SimSun" w:hAnsi="Tahoma" w:cs="Tahoma"/>
          <w:sz w:val="20"/>
          <w:szCs w:val="20"/>
          <w:lang w:eastAsia="ar-SA" w:bidi="ar-SA"/>
        </w:rPr>
        <w:t>;</w:t>
      </w:r>
    </w:p>
    <w:p w14:paraId="5F487FE1" w14:textId="77777777"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7B5EC4C2"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7DAF4780"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4856F19C"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 xml:space="preserve">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w:t>
      </w:r>
      <w:r>
        <w:rPr>
          <w:rFonts w:ascii="Tahoma" w:eastAsia="SimSun" w:hAnsi="Tahoma" w:cs="Tahoma"/>
          <w:sz w:val="20"/>
          <w:szCs w:val="20"/>
          <w:lang w:eastAsia="ar-SA" w:bidi="ar-SA"/>
        </w:rPr>
        <w:lastRenderedPageBreak/>
        <w:t>comportamenti ai principi di lealtà, trasparenza e correttezza, nonché delle sanzioni previste a loro carico in caso di mancato rispetto delle sue disposizioni.</w:t>
      </w:r>
    </w:p>
    <w:p w14:paraId="4A7FCE1B" w14:textId="77777777"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2412B2E2"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7C65501B"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55BF0B00"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1D15EE1F"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 xml:space="preserve">Come esplicitato nei documenti inerenti </w:t>
      </w:r>
      <w:proofErr w:type="gramStart"/>
      <w:r>
        <w:rPr>
          <w:rFonts w:ascii="Tahoma" w:eastAsia="SimSun" w:hAnsi="Tahoma" w:cs="Tahoma"/>
          <w:sz w:val="20"/>
          <w:szCs w:val="20"/>
          <w:lang w:eastAsia="ar-SA" w:bidi="ar-SA"/>
        </w:rPr>
        <w:t>la</w:t>
      </w:r>
      <w:proofErr w:type="gramEnd"/>
      <w:r>
        <w:rPr>
          <w:rFonts w:ascii="Tahoma" w:eastAsia="SimSun" w:hAnsi="Tahoma" w:cs="Tahoma"/>
          <w:sz w:val="20"/>
          <w:szCs w:val="20"/>
          <w:lang w:eastAsia="ar-SA" w:bidi="ar-SA"/>
        </w:rPr>
        <w:t xml:space="preserve">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6D5CDD0C"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1E9901A2"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EE06975"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323AA3E4"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0EAE3B5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4D28614F"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lastRenderedPageBreak/>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2129FD93"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62F1BD21"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6EF174D3"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01BBAB0"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02D5CB7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5EEBE37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1A82CF90"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276184AE"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632BD7F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w:t>
      </w:r>
      <w:r>
        <w:rPr>
          <w:rFonts w:ascii="Tahoma" w:eastAsia="SimSun" w:hAnsi="Tahoma" w:cs="Tahoma"/>
          <w:sz w:val="20"/>
          <w:szCs w:val="20"/>
          <w:lang w:eastAsia="ar-SA" w:bidi="ar-SA"/>
        </w:rPr>
        <w:lastRenderedPageBreak/>
        <w:t>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2409B10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22D9CC50"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187FE052"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7CCD79A9"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71C13A5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 xml:space="preserve">del D.P.R. n° 62/2013, garantendone l’accessibilità a chiunque sul proprio sito istituzionale e si impegna a trasmettere copia dei </w:t>
      </w:r>
      <w:proofErr w:type="gramStart"/>
      <w:r>
        <w:rPr>
          <w:rFonts w:ascii="Tahoma" w:eastAsia="SimSun" w:hAnsi="Tahoma" w:cs="Tahoma"/>
          <w:sz w:val="20"/>
          <w:szCs w:val="20"/>
          <w:lang w:eastAsia="ar-SA" w:bidi="ar-SA"/>
        </w:rPr>
        <w:t>predetti</w:t>
      </w:r>
      <w:proofErr w:type="gramEnd"/>
      <w:r>
        <w:rPr>
          <w:rFonts w:ascii="Tahoma" w:eastAsia="SimSun" w:hAnsi="Tahoma" w:cs="Tahoma"/>
          <w:sz w:val="20"/>
          <w:szCs w:val="20"/>
          <w:lang w:eastAsia="ar-SA" w:bidi="ar-SA"/>
        </w:rPr>
        <w:t xml:space="preserve"> Codici ai propri collaboratori.</w:t>
      </w:r>
    </w:p>
    <w:p w14:paraId="1CE8BFE7"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816CAB9"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D6BF1D4"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01290499"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1DA2060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6BCCEC1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segnalare alla Provincia qualsiasi tipo di incarico conferito o contratto concluso con dipendenti ed ex dipendenti della Provincia stessa, anche ai fini della verifica circa il divieto di cui all'art. 53, comma 16-ter,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2F8B1021"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04F6A05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w:t>
      </w:r>
      <w:r>
        <w:rPr>
          <w:rFonts w:ascii="Tahoma" w:eastAsia="SimSun" w:hAnsi="Tahoma" w:cs="Tahoma"/>
          <w:sz w:val="20"/>
          <w:szCs w:val="20"/>
          <w:lang w:eastAsia="ar-SA" w:bidi="ar-SA"/>
        </w:rPr>
        <w:lastRenderedPageBreak/>
        <w:t>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04715DEF"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0C2D3BC5"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3E5AB2E8"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388E4CE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462996A8"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risoluzione espressa del contratto ai sensi dell’art. 1456 del </w:t>
      </w:r>
      <w:proofErr w:type="gramStart"/>
      <w:r>
        <w:rPr>
          <w:rFonts w:ascii="Tahoma" w:eastAsia="SimSun" w:hAnsi="Tahoma" w:cs="Tahoma"/>
          <w:sz w:val="20"/>
          <w:szCs w:val="20"/>
          <w:lang w:eastAsia="ar-SA" w:bidi="ar-SA"/>
        </w:rPr>
        <w:t>Codice Civile</w:t>
      </w:r>
      <w:proofErr w:type="gramEnd"/>
      <w:r>
        <w:rPr>
          <w:rFonts w:ascii="Tahoma" w:eastAsia="SimSun" w:hAnsi="Tahoma" w:cs="Tahoma"/>
          <w:sz w:val="20"/>
          <w:szCs w:val="20"/>
          <w:lang w:eastAsia="ar-SA" w:bidi="ar-SA"/>
        </w:rPr>
        <w:t>,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44858937"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51EDE92F"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w:t>
      </w:r>
      <w:proofErr w:type="gramStart"/>
      <w:r>
        <w:rPr>
          <w:rFonts w:ascii="Tahoma" w:eastAsia="SimSun" w:hAnsi="Tahoma" w:cs="Tahoma"/>
          <w:sz w:val="20"/>
          <w:szCs w:val="20"/>
          <w:lang w:eastAsia="ar-SA" w:bidi="ar-SA"/>
        </w:rPr>
        <w:t>Codice Penale</w:t>
      </w:r>
      <w:proofErr w:type="gramEnd"/>
      <w:r>
        <w:rPr>
          <w:rFonts w:ascii="Tahoma" w:eastAsia="SimSun" w:hAnsi="Tahoma" w:cs="Tahoma"/>
          <w:sz w:val="20"/>
          <w:szCs w:val="20"/>
          <w:lang w:eastAsia="ar-SA" w:bidi="ar-SA"/>
        </w:rPr>
        <w:t>;</w:t>
      </w:r>
    </w:p>
    <w:p w14:paraId="2F1780A0"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provvisoria (art. 93, comma 1,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w:t>
      </w:r>
    </w:p>
    <w:p w14:paraId="33AE37B8"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per l’esecuzione del contratto (art. 93, comma 8, </w:t>
      </w:r>
      <w:proofErr w:type="spellStart"/>
      <w:r>
        <w:rPr>
          <w:rFonts w:ascii="Tahoma" w:eastAsia="SimSun" w:hAnsi="Tahoma" w:cs="Tahoma"/>
          <w:sz w:val="20"/>
          <w:szCs w:val="20"/>
          <w:lang w:eastAsia="ar-SA" w:bidi="ar-SA"/>
        </w:rPr>
        <w:t>D.Lgs.</w:t>
      </w:r>
      <w:proofErr w:type="spellEnd"/>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3D9C4D29"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048E407"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7760BAFA"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54F2123D"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65B28D18"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0DDBB0E2"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401D7570" w14:textId="77777777"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452F3163"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lastRenderedPageBreak/>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w:t>
      </w:r>
      <w:proofErr w:type="gramStart"/>
      <w:r>
        <w:rPr>
          <w:rFonts w:ascii="Tahoma" w:eastAsia="SimSun" w:hAnsi="Tahoma" w:cs="Tahoma"/>
          <w:sz w:val="20"/>
          <w:szCs w:val="20"/>
          <w:lang w:eastAsia="ar-SA" w:bidi="ar-SA"/>
        </w:rPr>
        <w:t>predetti</w:t>
      </w:r>
      <w:proofErr w:type="gramEnd"/>
      <w:r>
        <w:rPr>
          <w:rFonts w:ascii="Tahoma" w:eastAsia="SimSun" w:hAnsi="Tahoma" w:cs="Tahoma"/>
          <w:sz w:val="20"/>
          <w:szCs w:val="20"/>
          <w:lang w:eastAsia="ar-SA" w:bidi="ar-SA"/>
        </w:rPr>
        <w:t xml:space="preserve"> consorzi o RTI, ovvero, in caso di avvalimento, dai legali rappresentanti delle imprese </w:t>
      </w:r>
      <w:proofErr w:type="spellStart"/>
      <w:r>
        <w:rPr>
          <w:rFonts w:ascii="Tahoma" w:eastAsia="SimSun" w:hAnsi="Tahoma" w:cs="Tahoma"/>
          <w:sz w:val="20"/>
          <w:szCs w:val="20"/>
          <w:lang w:eastAsia="ar-SA" w:bidi="ar-SA"/>
        </w:rPr>
        <w:t>ausiliata</w:t>
      </w:r>
      <w:proofErr w:type="spellEnd"/>
      <w:r>
        <w:rPr>
          <w:rFonts w:ascii="Tahoma" w:eastAsia="SimSun" w:hAnsi="Tahoma" w:cs="Tahoma"/>
          <w:sz w:val="20"/>
          <w:szCs w:val="20"/>
          <w:lang w:eastAsia="ar-SA" w:bidi="ar-SA"/>
        </w:rPr>
        <w:t xml:space="preserve">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3E868BCA"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4AADA2A4"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02455AC1"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39B7442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46BF56A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5BD79AA0" w14:textId="77777777" w:rsidTr="00140535">
        <w:trPr>
          <w:trHeight w:val="1410"/>
        </w:trPr>
        <w:tc>
          <w:tcPr>
            <w:tcW w:w="4876" w:type="dxa"/>
            <w:shd w:val="clear" w:color="auto" w:fill="auto"/>
            <w:vAlign w:val="center"/>
          </w:tcPr>
          <w:p w14:paraId="356D2402"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70B2F8D"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432C115C"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proofErr w:type="spellStart"/>
            <w:r>
              <w:rPr>
                <w:rFonts w:ascii="Tahoma" w:eastAsia="SimSun" w:hAnsi="Tahoma" w:cs="Tahoma"/>
                <w:b/>
                <w:bCs/>
                <w:sz w:val="20"/>
                <w:szCs w:val="20"/>
                <w:lang w:eastAsia="ar-SA" w:bidi="ar-SA"/>
              </w:rPr>
              <w:t>Geol</w:t>
            </w:r>
            <w:proofErr w:type="spellEnd"/>
            <w:r>
              <w:rPr>
                <w:rFonts w:ascii="Tahoma" w:eastAsia="SimSun" w:hAnsi="Tahoma" w:cs="Tahoma"/>
                <w:b/>
                <w:bCs/>
                <w:sz w:val="20"/>
                <w:szCs w:val="20"/>
                <w:lang w:eastAsia="ar-SA" w:bidi="ar-SA"/>
              </w:rPr>
              <w:t xml:space="preserve"> Davide Marenghi</w:t>
            </w:r>
          </w:p>
        </w:tc>
        <w:tc>
          <w:tcPr>
            <w:tcW w:w="4876" w:type="dxa"/>
            <w:shd w:val="clear" w:color="auto" w:fill="auto"/>
            <w:vAlign w:val="center"/>
          </w:tcPr>
          <w:p w14:paraId="0CA2C7CC" w14:textId="3F364C46" w:rsidR="00054080" w:rsidRDefault="00F55574" w:rsidP="00140535">
            <w:pPr>
              <w:spacing w:line="340" w:lineRule="atLeast"/>
              <w:jc w:val="cente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per l’operatore economico …..........................</w:t>
            </w:r>
            <w:r>
              <w:rPr>
                <w:rFonts w:ascii="Tahoma" w:eastAsia="SimSun" w:hAnsi="Tahoma" w:cs="Tahoma"/>
                <w:b/>
                <w:bCs/>
                <w:sz w:val="20"/>
                <w:szCs w:val="20"/>
                <w:lang w:eastAsia="ar-SA" w:bidi="ar-SA"/>
              </w:rPr>
              <w:t>........</w:t>
            </w:r>
          </w:p>
        </w:tc>
      </w:tr>
      <w:tr w:rsidR="00054080" w14:paraId="3C714E7A" w14:textId="77777777" w:rsidTr="00140535">
        <w:tc>
          <w:tcPr>
            <w:tcW w:w="4876" w:type="dxa"/>
            <w:shd w:val="clear" w:color="auto" w:fill="auto"/>
            <w:vAlign w:val="center"/>
          </w:tcPr>
          <w:p w14:paraId="7953CAD5"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1E993E00" w14:textId="2D12BE4D" w:rsidR="00054080" w:rsidRDefault="00F55574"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Il titolare/rappresentante legale</w:t>
            </w:r>
          </w:p>
          <w:p w14:paraId="77EC39C6" w14:textId="0E72DDC2" w:rsidR="00054080" w:rsidRDefault="00F55574" w:rsidP="00140535">
            <w:pPr>
              <w:spacing w:line="480" w:lineRule="auto"/>
              <w:jc w:val="cente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w:t>
            </w:r>
          </w:p>
        </w:tc>
      </w:tr>
    </w:tbl>
    <w:p w14:paraId="61DC6760" w14:textId="77777777" w:rsidR="00054080" w:rsidRDefault="00054080" w:rsidP="00054080">
      <w:pPr>
        <w:spacing w:line="340" w:lineRule="atLeast"/>
        <w:jc w:val="both"/>
      </w:pPr>
    </w:p>
    <w:p w14:paraId="5F76AB89" w14:textId="77777777" w:rsidR="00C77062" w:rsidRDefault="00C77062"/>
    <w:sectPr w:rsidR="00C77062">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A78AD" w14:textId="77777777" w:rsidR="00E72045" w:rsidRDefault="00E72045">
      <w:r>
        <w:separator/>
      </w:r>
    </w:p>
  </w:endnote>
  <w:endnote w:type="continuationSeparator" w:id="0">
    <w:p w14:paraId="233645DB" w14:textId="77777777" w:rsidR="00E72045" w:rsidRDefault="00E7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FCC4"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B27A6"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855795">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F6A40" w14:textId="77777777" w:rsidR="00E72045" w:rsidRDefault="00E72045">
      <w:r>
        <w:separator/>
      </w:r>
    </w:p>
  </w:footnote>
  <w:footnote w:type="continuationSeparator" w:id="0">
    <w:p w14:paraId="5840C60E" w14:textId="77777777" w:rsidR="00E72045" w:rsidRDefault="00E72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478AA"/>
    <w:rsid w:val="00054080"/>
    <w:rsid w:val="000C6117"/>
    <w:rsid w:val="0010179D"/>
    <w:rsid w:val="001147D1"/>
    <w:rsid w:val="001E1F02"/>
    <w:rsid w:val="003D20D6"/>
    <w:rsid w:val="004D1CA0"/>
    <w:rsid w:val="00577C18"/>
    <w:rsid w:val="0058582F"/>
    <w:rsid w:val="005F6F7B"/>
    <w:rsid w:val="0071566B"/>
    <w:rsid w:val="00801774"/>
    <w:rsid w:val="008519E1"/>
    <w:rsid w:val="00855795"/>
    <w:rsid w:val="008C7832"/>
    <w:rsid w:val="0095499F"/>
    <w:rsid w:val="00973816"/>
    <w:rsid w:val="00AB24CA"/>
    <w:rsid w:val="00C77062"/>
    <w:rsid w:val="00C91805"/>
    <w:rsid w:val="00D355D5"/>
    <w:rsid w:val="00D77DF4"/>
    <w:rsid w:val="00D94BD3"/>
    <w:rsid w:val="00E72045"/>
    <w:rsid w:val="00EE1199"/>
    <w:rsid w:val="00F555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2CC0"/>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54080"/>
    <w:pPr>
      <w:suppressLineNumbers/>
      <w:tabs>
        <w:tab w:val="center" w:pos="4279"/>
        <w:tab w:val="right" w:pos="8559"/>
      </w:tabs>
    </w:pPr>
  </w:style>
  <w:style w:type="character" w:customStyle="1" w:styleId="PidipaginaCarattere">
    <w:name w:val="Piè di pagina Carattere"/>
    <w:basedOn w:val="Carpredefinitoparagrafo"/>
    <w:link w:val="Pidipagina"/>
    <w:rsid w:val="00054080"/>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9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3158</Words>
  <Characters>18003</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Sartori, Tania</cp:lastModifiedBy>
  <cp:revision>18</cp:revision>
  <dcterms:created xsi:type="dcterms:W3CDTF">2020-12-07T12:58:00Z</dcterms:created>
  <dcterms:modified xsi:type="dcterms:W3CDTF">2021-10-07T07:18:00Z</dcterms:modified>
</cp:coreProperties>
</file>