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EE1199" w:rsidRDefault="00580C73" w:rsidP="00EE1199">
      <w:pPr>
        <w:tabs>
          <w:tab w:val="left" w:pos="0"/>
          <w:tab w:val="left" w:pos="6"/>
        </w:tabs>
        <w:overflowPunct w:val="0"/>
        <w:spacing w:before="170" w:after="170" w:line="340" w:lineRule="atLeast"/>
        <w:ind w:left="6" w:hanging="6"/>
        <w:jc w:val="both"/>
        <w:rPr>
          <w:rFonts w:ascii="Tahoma" w:hAnsi="Tahoma" w:cs="Tahoma"/>
          <w:b/>
          <w:bCs/>
          <w:sz w:val="20"/>
          <w:szCs w:val="20"/>
        </w:rPr>
      </w:pPr>
      <w:r w:rsidRPr="00F14DFA">
        <w:rPr>
          <w:rFonts w:ascii="Tahoma" w:hAnsi="Tahoma" w:cs="Tahoma"/>
          <w:b/>
          <w:bCs/>
          <w:sz w:val="20"/>
          <w:szCs w:val="20"/>
        </w:rPr>
        <w:t>PROCEDURA APERTA PER L’AFFIDAMENTO</w:t>
      </w:r>
      <w:r>
        <w:rPr>
          <w:rFonts w:ascii="Tahoma" w:hAnsi="Tahoma" w:cs="Tahoma"/>
          <w:b/>
          <w:bCs/>
          <w:sz w:val="20"/>
          <w:szCs w:val="20"/>
        </w:rPr>
        <w:t xml:space="preserve"> DEI LAVORI DI CUI AL PROGETTO DENOMINATO</w:t>
      </w:r>
      <w:r w:rsidRPr="0034589E">
        <w:rPr>
          <w:rFonts w:ascii="Tahoma" w:hAnsi="Tahoma" w:cs="Tahoma"/>
          <w:b/>
          <w:bCs/>
          <w:sz w:val="20"/>
          <w:szCs w:val="20"/>
        </w:rPr>
        <w:t xml:space="preserve"> </w:t>
      </w:r>
      <w:r w:rsidRPr="0034589E">
        <w:rPr>
          <w:rFonts w:ascii="Tahoma" w:hAnsi="Tahoma" w:cs="Tahoma"/>
          <w:b/>
          <w:bCs/>
          <w:sz w:val="20"/>
          <w:szCs w:val="20"/>
          <w:lang w:val="en-US"/>
        </w:rPr>
        <w:t>“</w:t>
      </w:r>
      <w:r w:rsidRPr="009771A4">
        <w:rPr>
          <w:rFonts w:ascii="Tahoma" w:hAnsi="Tahoma" w:cs="Tahoma"/>
          <w:b/>
          <w:bCs/>
          <w:sz w:val="20"/>
          <w:szCs w:val="20"/>
          <w:lang w:val="en-US"/>
        </w:rPr>
        <w:t>STRADA PROVINCIALE N. 4 DI BARDI. LAVORI DI CONSOLIDAMENTO DEL CORPO</w:t>
      </w:r>
      <w:r>
        <w:rPr>
          <w:rFonts w:ascii="Tahoma" w:hAnsi="Tahoma" w:cs="Tahoma"/>
          <w:b/>
          <w:bCs/>
          <w:sz w:val="20"/>
          <w:szCs w:val="20"/>
          <w:lang w:val="en-US"/>
        </w:rPr>
        <w:t xml:space="preserve"> </w:t>
      </w:r>
      <w:r w:rsidRPr="009771A4">
        <w:rPr>
          <w:rFonts w:ascii="Tahoma" w:hAnsi="Tahoma" w:cs="Tahoma"/>
          <w:b/>
          <w:bCs/>
          <w:sz w:val="20"/>
          <w:szCs w:val="20"/>
          <w:lang w:val="en-US"/>
        </w:rPr>
        <w:t>STRADALE E RIPRESA DELLA PAVIMENTAZIONE BITUMINOSA NEI TRATTI MAGGIORMENTE</w:t>
      </w:r>
      <w:r>
        <w:rPr>
          <w:rFonts w:ascii="Tahoma" w:hAnsi="Tahoma" w:cs="Tahoma"/>
          <w:b/>
          <w:bCs/>
          <w:sz w:val="20"/>
          <w:szCs w:val="20"/>
          <w:lang w:val="en-US"/>
        </w:rPr>
        <w:t xml:space="preserve"> </w:t>
      </w:r>
      <w:r w:rsidRPr="009771A4">
        <w:rPr>
          <w:rFonts w:ascii="Tahoma" w:hAnsi="Tahoma" w:cs="Tahoma"/>
          <w:b/>
          <w:bCs/>
          <w:sz w:val="20"/>
          <w:szCs w:val="20"/>
          <w:lang w:val="en-US"/>
        </w:rPr>
        <w:t>DEGRADATI. CUP: D27H18001510001</w:t>
      </w:r>
      <w:r w:rsidR="00EE1199" w:rsidRPr="00EE1199">
        <w:rPr>
          <w:rFonts w:ascii="Tahoma" w:hAnsi="Tahoma" w:cs="Tahoma"/>
          <w:b/>
          <w:bCs/>
          <w:sz w:val="20"/>
          <w:szCs w:val="20"/>
        </w:rPr>
        <w:t>”</w:t>
      </w:r>
      <w:r w:rsidR="006107CF">
        <w:rPr>
          <w:rFonts w:ascii="Tahoma" w:hAnsi="Tahoma" w:cs="Tahoma"/>
          <w:b/>
          <w:bCs/>
          <w:sz w:val="20"/>
          <w:szCs w:val="20"/>
        </w:rPr>
        <w:t>.</w:t>
      </w:r>
      <w:r w:rsidR="00EE1199" w:rsidRPr="00EE1199">
        <w:rPr>
          <w:rFonts w:ascii="Tahoma" w:hAnsi="Tahoma" w:cs="Tahoma"/>
          <w:b/>
          <w:bCs/>
          <w:sz w:val="20"/>
          <w:szCs w:val="20"/>
        </w:rPr>
        <w:t xml:space="preserve"> CIG</w:t>
      </w:r>
      <w:r w:rsidR="006107CF">
        <w:rPr>
          <w:rFonts w:ascii="Tahoma" w:hAnsi="Tahoma" w:cs="Tahoma"/>
          <w:b/>
          <w:bCs/>
          <w:sz w:val="20"/>
          <w:szCs w:val="20"/>
        </w:rPr>
        <w:t xml:space="preserve">: </w:t>
      </w:r>
      <w:r w:rsidR="001613D1" w:rsidRPr="00CC0757">
        <w:rPr>
          <w:rFonts w:ascii="Tahoma" w:hAnsi="Tahoma" w:cs="Tahoma"/>
          <w:b/>
          <w:bCs/>
          <w:sz w:val="20"/>
          <w:szCs w:val="20"/>
        </w:rPr>
        <w:t>8681604E3F</w:t>
      </w:r>
      <w:bookmarkStart w:id="0" w:name="_GoBack"/>
      <w:bookmarkEnd w:id="0"/>
    </w:p>
    <w:p w:rsidR="00EE1199" w:rsidRDefault="00EE1199" w:rsidP="00EE1199">
      <w:pPr>
        <w:tabs>
          <w:tab w:val="left" w:pos="0"/>
          <w:tab w:val="left" w:pos="6"/>
        </w:tabs>
        <w:overflowPunct w:val="0"/>
        <w:spacing w:before="170" w:after="170" w:line="340" w:lineRule="atLeast"/>
        <w:ind w:left="6" w:hanging="6"/>
        <w:jc w:val="both"/>
        <w:rPr>
          <w:rFonts w:ascii="Tahoma" w:eastAsia="SimSun" w:hAnsi="Tahoma" w:cs="Tahoma"/>
          <w:b/>
          <w:bCs/>
          <w:sz w:val="28"/>
          <w:szCs w:val="28"/>
          <w:u w:val="single"/>
          <w:lang w:eastAsia="ar-SA" w:bidi="ar-SA"/>
        </w:rPr>
      </w:pPr>
    </w:p>
    <w:p w:rsidR="00054080" w:rsidRDefault="00054080" w:rsidP="00EE1199">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w:t>
      </w:r>
      <w:proofErr w:type="spellStart"/>
      <w:r>
        <w:rPr>
          <w:rFonts w:ascii="Tahoma" w:eastAsia="SimSun" w:hAnsi="Tahoma" w:cs="Tahoma"/>
          <w:sz w:val="20"/>
          <w:szCs w:val="20"/>
          <w:lang w:eastAsia="ar-SA" w:bidi="ar-SA"/>
        </w:rPr>
        <w:t>Geol</w:t>
      </w:r>
      <w:proofErr w:type="spellEnd"/>
      <w:r>
        <w:rPr>
          <w:rFonts w:ascii="Tahoma" w:eastAsia="SimSun" w:hAnsi="Tahoma" w:cs="Tahoma"/>
          <w:sz w:val="20"/>
          <w:szCs w:val="20"/>
          <w:lang w:eastAsia="ar-SA" w:bidi="ar-SA"/>
        </w:rPr>
        <w:t>.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Piano Nazionale Anticorruzione (PNA) 2013-2016, adottato dalla CIVIT in data 11/09/2013 e aggiornato dall’Autorità Nazionale Anticorruzione (ANAC) con determinazione n° 12 del 25/10/2015, nonché il Piano </w:t>
      </w:r>
      <w:r>
        <w:rPr>
          <w:rFonts w:ascii="Tahoma" w:eastAsia="SimSun" w:hAnsi="Tahoma" w:cs="Tahoma"/>
          <w:sz w:val="20"/>
          <w:szCs w:val="20"/>
          <w:lang w:eastAsia="ar-SA" w:bidi="ar-SA"/>
        </w:rPr>
        <w:lastRenderedPageBreak/>
        <w:t>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2018, un Patto di integrità finalizzato alla regolamentazione dei principi di trasparenza e correttezza, quale misura di prevenzione della corruzione;</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 xml:space="preserve">che il citato Codice di Comportamento dei dipendenti della Provincia di Piacenza è stato diffuso in modo capillare all’interno delle strutture della Provincia, assicurandone la conoscibilità a tutti i dipendenti e </w:t>
      </w:r>
      <w:r>
        <w:rPr>
          <w:rFonts w:ascii="Tahoma" w:eastAsia="SimSun" w:hAnsi="Tahoma" w:cs="Tahoma"/>
          <w:sz w:val="20"/>
          <w:szCs w:val="20"/>
          <w:lang w:eastAsia="ar-SA" w:bidi="ar-SA"/>
        </w:rPr>
        <w:lastRenderedPageBreak/>
        <w:t>collaboratori a qualunque titolo, per cui gli stessi sono consapevoli del dovere di conformare i propri comportamenti ai principi di lealtà, trasparenza e correttezza, nonché delle sanzioni previste a loro carico in caso di mancato rispetto delle sue disposizioni.</w:t>
      </w:r>
    </w:p>
    <w:p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w:t>
      </w:r>
      <w:r>
        <w:rPr>
          <w:rFonts w:ascii="Tahoma" w:eastAsia="SimSun" w:hAnsi="Tahoma" w:cs="Tahoma"/>
          <w:sz w:val="20"/>
          <w:szCs w:val="20"/>
          <w:lang w:eastAsia="ar-SA" w:bidi="ar-SA"/>
        </w:rPr>
        <w:lastRenderedPageBreak/>
        <w:t>contesto della procedura o nelle varie fasi della stessa.</w:t>
      </w:r>
    </w:p>
    <w:p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tempestivamente denuncia all’Autorità giudiziaria e ad informare la Provincia, in persona del Responsabile della Prevenzione della Corruzione, di qualsiasi tentativo </w:t>
      </w:r>
      <w:r>
        <w:rPr>
          <w:rFonts w:ascii="Tahoma" w:eastAsia="SimSun" w:hAnsi="Tahoma" w:cs="Tahoma"/>
          <w:sz w:val="20"/>
          <w:szCs w:val="20"/>
          <w:lang w:eastAsia="ar-SA" w:bidi="ar-SA"/>
        </w:rPr>
        <w:lastRenderedPageBreak/>
        <w:t>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w:t>
      </w:r>
      <w:r>
        <w:rPr>
          <w:rFonts w:ascii="Tahoma" w:eastAsia="SimSun" w:hAnsi="Tahoma" w:cs="Tahoma"/>
          <w:sz w:val="20"/>
          <w:szCs w:val="20"/>
          <w:lang w:eastAsia="ar-SA" w:bidi="ar-SA"/>
        </w:rPr>
        <w:lastRenderedPageBreak/>
        <w:t xml:space="preserve">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provvisoria (art. 93, comma 1,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per l’esecuzione del contratto (art. 93, comma 8, </w:t>
      </w:r>
      <w:proofErr w:type="spellStart"/>
      <w:r>
        <w:rPr>
          <w:rFonts w:ascii="Tahoma" w:eastAsia="SimSun" w:hAnsi="Tahoma" w:cs="Tahoma"/>
          <w:sz w:val="20"/>
          <w:szCs w:val="20"/>
          <w:lang w:eastAsia="ar-SA" w:bidi="ar-SA"/>
        </w:rPr>
        <w:t>D.Lgs.</w:t>
      </w:r>
      <w:proofErr w:type="spellEnd"/>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lastRenderedPageBreak/>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rsidTr="00140535">
        <w:trPr>
          <w:trHeight w:val="1410"/>
        </w:trPr>
        <w:tc>
          <w:tcPr>
            <w:tcW w:w="4876" w:type="dxa"/>
            <w:shd w:val="clear" w:color="auto" w:fill="auto"/>
            <w:vAlign w:val="center"/>
          </w:tcPr>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Pr>
                <w:rFonts w:ascii="Tahoma" w:eastAsia="SimSun" w:hAnsi="Tahoma" w:cs="Tahoma"/>
                <w:b/>
                <w:bCs/>
                <w:sz w:val="20"/>
                <w:szCs w:val="20"/>
                <w:lang w:eastAsia="ar-SA" w:bidi="ar-SA"/>
              </w:rPr>
              <w:t>Geol</w:t>
            </w:r>
            <w:proofErr w:type="spellEnd"/>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rsidTr="00140535">
        <w:tc>
          <w:tcPr>
            <w:tcW w:w="4876" w:type="dxa"/>
            <w:shd w:val="clear" w:color="auto" w:fill="auto"/>
            <w:vAlign w:val="center"/>
          </w:tcPr>
          <w:p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054080" w:rsidRDefault="00054080" w:rsidP="00140535">
            <w:pPr>
              <w:spacing w:line="480" w:lineRule="auto"/>
              <w:jc w:val="center"/>
            </w:pPr>
            <w:r>
              <w:rPr>
                <w:rFonts w:ascii="Tahoma" w:eastAsia="SimSun" w:hAnsi="Tahoma" w:cs="Tahoma"/>
                <w:b/>
                <w:bCs/>
                <w:sz w:val="20"/>
                <w:szCs w:val="20"/>
                <w:lang w:eastAsia="ar-SA" w:bidi="ar-SA"/>
              </w:rPr>
              <w:t>...........................................................</w:t>
            </w:r>
          </w:p>
        </w:tc>
      </w:tr>
    </w:tbl>
    <w:p w:rsidR="00054080" w:rsidRDefault="00054080" w:rsidP="00054080">
      <w:pPr>
        <w:spacing w:line="340" w:lineRule="atLeast"/>
        <w:jc w:val="both"/>
      </w:pPr>
    </w:p>
    <w:p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7D1" w:rsidRDefault="001147D1">
      <w:r>
        <w:separator/>
      </w:r>
    </w:p>
  </w:endnote>
  <w:endnote w:type="continuationSeparator" w:id="0">
    <w:p w:rsidR="001147D1" w:rsidRDefault="001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855795">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7D1" w:rsidRDefault="001147D1">
      <w:r>
        <w:separator/>
      </w:r>
    </w:p>
  </w:footnote>
  <w:footnote w:type="continuationSeparator" w:id="0">
    <w:p w:rsidR="001147D1" w:rsidRDefault="0011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05"/>
    <w:rsid w:val="000478AA"/>
    <w:rsid w:val="00054080"/>
    <w:rsid w:val="0010179D"/>
    <w:rsid w:val="001147D1"/>
    <w:rsid w:val="001613D1"/>
    <w:rsid w:val="001E1F02"/>
    <w:rsid w:val="003D20D6"/>
    <w:rsid w:val="004D1CA0"/>
    <w:rsid w:val="00577C18"/>
    <w:rsid w:val="00580C73"/>
    <w:rsid w:val="0058582F"/>
    <w:rsid w:val="006107CF"/>
    <w:rsid w:val="0071566B"/>
    <w:rsid w:val="008519E1"/>
    <w:rsid w:val="00855795"/>
    <w:rsid w:val="008C7832"/>
    <w:rsid w:val="00C77062"/>
    <w:rsid w:val="00C91805"/>
    <w:rsid w:val="00D355D5"/>
    <w:rsid w:val="00D77DF4"/>
    <w:rsid w:val="00EE1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3158</Words>
  <Characters>18004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Rossi, Cesare</cp:lastModifiedBy>
  <cp:revision>13</cp:revision>
  <dcterms:created xsi:type="dcterms:W3CDTF">2020-12-07T12:58:00Z</dcterms:created>
  <dcterms:modified xsi:type="dcterms:W3CDTF">2021-03-24T09:20:00Z</dcterms:modified>
</cp:coreProperties>
</file>