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rsidR="00EE1199" w:rsidRDefault="0070669E" w:rsidP="00EE1199">
      <w:pPr>
        <w:tabs>
          <w:tab w:val="left" w:pos="0"/>
          <w:tab w:val="left" w:pos="6"/>
        </w:tabs>
        <w:overflowPunct w:val="0"/>
        <w:spacing w:before="170" w:after="170" w:line="340" w:lineRule="atLeast"/>
        <w:ind w:left="6" w:hanging="6"/>
        <w:jc w:val="both"/>
        <w:rPr>
          <w:rFonts w:ascii="Tahoma" w:eastAsia="SimSun" w:hAnsi="Tahoma" w:cs="Tahoma"/>
          <w:b/>
          <w:bCs/>
          <w:sz w:val="28"/>
          <w:szCs w:val="28"/>
          <w:u w:val="single"/>
          <w:lang w:eastAsia="ar-SA" w:bidi="ar-SA"/>
        </w:rPr>
      </w:pPr>
      <w:r w:rsidRPr="0028656F">
        <w:rPr>
          <w:rFonts w:ascii="Tahoma" w:eastAsia="Lucida Sans Unicode" w:hAnsi="Tahoma"/>
          <w:b/>
          <w:bCs/>
          <w:kern w:val="3"/>
          <w:sz w:val="20"/>
          <w:szCs w:val="20"/>
          <w:lang w:val="de-DE" w:eastAsia="zh-CN" w:bidi="hi-IN"/>
        </w:rPr>
        <w:t>PROCEDURA APERTA PER L’AFFIDAMENTO DEI LAVORI DI CUI AL PROGETTO DENOMINATO “STRADA PROVINCIALE N. 20 DI POLIGNANO. LAVORI DI CONSOLIDAMENTO DEL</w:t>
      </w:r>
      <w:r>
        <w:rPr>
          <w:rFonts w:ascii="Tahoma" w:eastAsia="Lucida Sans Unicode" w:hAnsi="Tahoma"/>
          <w:b/>
          <w:bCs/>
          <w:kern w:val="3"/>
          <w:sz w:val="20"/>
          <w:szCs w:val="20"/>
          <w:lang w:val="de-DE" w:eastAsia="zh-CN" w:bidi="hi-IN"/>
        </w:rPr>
        <w:t xml:space="preserve"> </w:t>
      </w:r>
      <w:r w:rsidRPr="0028656F">
        <w:rPr>
          <w:rFonts w:ascii="Tahoma" w:eastAsia="Lucida Sans Unicode" w:hAnsi="Tahoma"/>
          <w:b/>
          <w:bCs/>
          <w:kern w:val="3"/>
          <w:sz w:val="20"/>
          <w:szCs w:val="20"/>
          <w:lang w:val="de-DE" w:eastAsia="zh-CN" w:bidi="hi-IN"/>
        </w:rPr>
        <w:t>CORPO STRADALE E RIPRESA DELLA PAVIMENTAZIONE BITUMINOSA NEI TRATTI</w:t>
      </w:r>
      <w:r>
        <w:rPr>
          <w:rFonts w:ascii="Tahoma" w:eastAsia="Lucida Sans Unicode" w:hAnsi="Tahoma"/>
          <w:b/>
          <w:bCs/>
          <w:kern w:val="3"/>
          <w:sz w:val="20"/>
          <w:szCs w:val="20"/>
          <w:lang w:val="de-DE" w:eastAsia="zh-CN" w:bidi="hi-IN"/>
        </w:rPr>
        <w:t xml:space="preserve"> </w:t>
      </w:r>
      <w:r w:rsidRPr="0028656F">
        <w:rPr>
          <w:rFonts w:ascii="Tahoma" w:eastAsia="Lucida Sans Unicode" w:hAnsi="Tahoma"/>
          <w:b/>
          <w:bCs/>
          <w:kern w:val="3"/>
          <w:sz w:val="20"/>
          <w:szCs w:val="20"/>
          <w:lang w:val="de-DE" w:eastAsia="zh-CN" w:bidi="hi-IN"/>
        </w:rPr>
        <w:t>MAGGIORMENTE DEGRADATI. CUP: D37H18001490001.”</w:t>
      </w:r>
      <w:r w:rsidRPr="00BF7F81">
        <w:rPr>
          <w:rFonts w:ascii="Tahoma" w:hAnsi="Tahoma" w:cs="Tahoma"/>
          <w:b/>
          <w:bCs/>
          <w:sz w:val="20"/>
          <w:szCs w:val="20"/>
        </w:rPr>
        <w:t xml:space="preserve"> CIG</w:t>
      </w:r>
      <w:r>
        <w:rPr>
          <w:rFonts w:ascii="Tahoma" w:hAnsi="Tahoma" w:cs="Tahoma"/>
          <w:b/>
          <w:bCs/>
          <w:sz w:val="20"/>
          <w:szCs w:val="20"/>
        </w:rPr>
        <w:t xml:space="preserve">: </w:t>
      </w:r>
      <w:r w:rsidR="00B9326C">
        <w:rPr>
          <w:rFonts w:ascii="Tahoma" w:hAnsi="Tahoma" w:cs="Tahoma"/>
          <w:b/>
          <w:bCs/>
          <w:sz w:val="20"/>
          <w:szCs w:val="20"/>
        </w:rPr>
        <w:t>8680864B95</w:t>
      </w:r>
      <w:r>
        <w:rPr>
          <w:rFonts w:ascii="Tahoma" w:hAnsi="Tahoma" w:cs="Tahoma"/>
          <w:b/>
          <w:bCs/>
          <w:sz w:val="20"/>
          <w:szCs w:val="20"/>
        </w:rPr>
        <w:t>.</w:t>
      </w:r>
      <w:r w:rsidR="00EE1199" w:rsidRPr="00EE1199">
        <w:rPr>
          <w:rFonts w:ascii="Tahoma" w:hAnsi="Tahoma" w:cs="Tahoma"/>
          <w:b/>
          <w:bCs/>
          <w:sz w:val="20"/>
          <w:szCs w:val="20"/>
        </w:rPr>
        <w:t xml:space="preserve"> </w:t>
      </w:r>
      <w:bookmarkStart w:id="0" w:name="_GoBack"/>
      <w:bookmarkEnd w:id="0"/>
    </w:p>
    <w:p w:rsidR="00054080" w:rsidRDefault="00054080" w:rsidP="00EE1199">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da Dott. Geol. Davide Marenghi, Dirigente del Servizio “Viabilità”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 xml:space="preserve">03/08/2016 e </w:t>
      </w:r>
      <w:r>
        <w:rPr>
          <w:rFonts w:ascii="Tahoma" w:eastAsia="SimSun" w:hAnsi="Tahoma" w:cs="Tahoma"/>
          <w:sz w:val="20"/>
          <w:szCs w:val="20"/>
          <w:lang w:eastAsia="ar-SA" w:bidi="ar-SA"/>
        </w:rPr>
        <w:lastRenderedPageBreak/>
        <w:t>dall'aggiornamento 2017 al PNA approvato con delibera ANAC n° 1208 del 22/11/2017;</w:t>
      </w:r>
    </w:p>
    <w:p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 xml:space="preserve">vigente Piano Triennale di Prevenzione della Corruzione e della Trasparenza (PTPCT) della Provincia 2018-2020, in particolare all'art. 28 rubricato </w:t>
      </w:r>
      <w:r>
        <w:rPr>
          <w:rFonts w:ascii="Tahoma" w:hAnsi="Tahoma" w:cs="Tahoma"/>
          <w:i/>
          <w:iCs/>
          <w:sz w:val="20"/>
          <w:szCs w:val="20"/>
          <w:lang w:eastAsia="ar-SA" w:bidi="ar-SA"/>
        </w:rPr>
        <w:t>“Protocollo di legalità e patto di integrità”</w:t>
      </w:r>
      <w:r>
        <w:rPr>
          <w:rFonts w:ascii="Tahoma" w:hAnsi="Tahoma" w:cs="Tahoma"/>
          <w:sz w:val="20"/>
          <w:szCs w:val="20"/>
          <w:lang w:eastAsia="ar-SA" w:bidi="ar-SA"/>
        </w:rPr>
        <w:t>, riprendendo quanto indicato dal Piano nazionale anticorruzione 2013, prevede, tra l'altro, l'impegno della Provincia ad elaborare, nell'esercizio 2018, un Patto di integrità finalizzato alla regolamentazione dei principi di trasparenza e correttezza, quale misura di prevenzione della corruzione;</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 xml:space="preserve">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w:t>
      </w:r>
      <w:r>
        <w:rPr>
          <w:rFonts w:ascii="Tahoma" w:eastAsia="SimSun" w:hAnsi="Tahoma" w:cs="Tahoma"/>
          <w:sz w:val="20"/>
          <w:szCs w:val="20"/>
          <w:lang w:eastAsia="ar-SA" w:bidi="ar-SA"/>
        </w:rPr>
        <w:lastRenderedPageBreak/>
        <w:t>comportamenti ai principi di lealtà, trasparenza e correttezza, nonché delle sanzioni previste a loro carico in caso di mancato rispetto delle sue disposizioni.</w:t>
      </w:r>
    </w:p>
    <w:p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lastRenderedPageBreak/>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w:t>
      </w:r>
      <w:r>
        <w:rPr>
          <w:rFonts w:ascii="Tahoma" w:eastAsia="SimSun" w:hAnsi="Tahoma" w:cs="Tahoma"/>
          <w:sz w:val="20"/>
          <w:szCs w:val="20"/>
          <w:lang w:eastAsia="ar-SA" w:bidi="ar-SA"/>
        </w:rPr>
        <w:lastRenderedPageBreak/>
        <w:t>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D.Lgs. n° 50/2016 </w:t>
      </w:r>
      <w:r>
        <w:rPr>
          <w:rFonts w:ascii="Tahoma" w:eastAsia="SimSun" w:hAnsi="Tahoma" w:cs="Tahoma"/>
          <w:sz w:val="20"/>
          <w:szCs w:val="20"/>
          <w:lang w:eastAsia="ar-SA" w:bidi="ar-SA"/>
        </w:rPr>
        <w:lastRenderedPageBreak/>
        <w:t>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w:t>
      </w:r>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lastRenderedPageBreak/>
        <w:t xml:space="preserve">La </w:t>
      </w:r>
      <w:r>
        <w:rPr>
          <w:rFonts w:ascii="Tahoma" w:eastAsia="SimSun" w:hAnsi="Tahoma" w:cs="Tahoma"/>
          <w:sz w:val="20"/>
          <w:szCs w:val="20"/>
          <w:lang w:eastAsia="ar-SA" w:bidi="ar-SA"/>
        </w:rPr>
        <w:t>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rsidTr="00140535">
        <w:trPr>
          <w:trHeight w:val="1410"/>
        </w:trPr>
        <w:tc>
          <w:tcPr>
            <w:tcW w:w="4876" w:type="dxa"/>
            <w:shd w:val="clear" w:color="auto" w:fill="auto"/>
            <w:vAlign w:val="center"/>
          </w:tcPr>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Geol Davide Marenghi</w:t>
            </w:r>
          </w:p>
        </w:tc>
        <w:tc>
          <w:tcPr>
            <w:tcW w:w="4876" w:type="dxa"/>
            <w:shd w:val="clear" w:color="auto" w:fill="auto"/>
            <w:vAlign w:val="center"/>
          </w:tcPr>
          <w:p w:rsidR="00054080" w:rsidRDefault="00054080" w:rsidP="00140535">
            <w:pPr>
              <w:spacing w:line="340" w:lineRule="atLeast"/>
              <w:jc w:val="center"/>
            </w:pPr>
            <w:r>
              <w:rPr>
                <w:rFonts w:ascii="Tahoma" w:eastAsia="SimSun" w:hAnsi="Tahoma" w:cs="Tahoma"/>
                <w:b/>
                <w:bCs/>
                <w:sz w:val="20"/>
                <w:szCs w:val="20"/>
                <w:lang w:eastAsia="ar-SA" w:bidi="ar-SA"/>
              </w:rPr>
              <w:t>per l’operatore economico …..........................</w:t>
            </w:r>
          </w:p>
        </w:tc>
      </w:tr>
      <w:tr w:rsidR="00054080" w:rsidTr="00140535">
        <w:tc>
          <w:tcPr>
            <w:tcW w:w="4876" w:type="dxa"/>
            <w:shd w:val="clear" w:color="auto" w:fill="auto"/>
            <w:vAlign w:val="center"/>
          </w:tcPr>
          <w:p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rsidR="00054080" w:rsidRDefault="00054080"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rsidR="00054080" w:rsidRDefault="00054080" w:rsidP="00140535">
            <w:pPr>
              <w:spacing w:line="480" w:lineRule="auto"/>
              <w:jc w:val="center"/>
            </w:pPr>
            <w:r>
              <w:rPr>
                <w:rFonts w:ascii="Tahoma" w:eastAsia="SimSun" w:hAnsi="Tahoma" w:cs="Tahoma"/>
                <w:b/>
                <w:bCs/>
                <w:sz w:val="20"/>
                <w:szCs w:val="20"/>
                <w:lang w:eastAsia="ar-SA" w:bidi="ar-SA"/>
              </w:rPr>
              <w:t>...........................................................</w:t>
            </w:r>
          </w:p>
        </w:tc>
      </w:tr>
    </w:tbl>
    <w:p w:rsidR="00054080" w:rsidRDefault="00054080" w:rsidP="00054080">
      <w:pPr>
        <w:spacing w:line="340" w:lineRule="atLeast"/>
        <w:jc w:val="both"/>
      </w:pPr>
    </w:p>
    <w:p w:rsidR="00C77062" w:rsidRDefault="00C77062"/>
    <w:sectPr w:rsidR="00C77062">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7D1" w:rsidRDefault="001147D1">
      <w:r>
        <w:separator/>
      </w:r>
    </w:p>
  </w:endnote>
  <w:endnote w:type="continuationSeparator" w:id="0">
    <w:p w:rsidR="001147D1" w:rsidRDefault="0011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855795">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7D1" w:rsidRDefault="001147D1">
      <w:r>
        <w:separator/>
      </w:r>
    </w:p>
  </w:footnote>
  <w:footnote w:type="continuationSeparator" w:id="0">
    <w:p w:rsidR="001147D1" w:rsidRDefault="00114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05"/>
    <w:rsid w:val="000478AA"/>
    <w:rsid w:val="00054080"/>
    <w:rsid w:val="0010179D"/>
    <w:rsid w:val="001147D1"/>
    <w:rsid w:val="001E1F02"/>
    <w:rsid w:val="003D20D6"/>
    <w:rsid w:val="004D1CA0"/>
    <w:rsid w:val="00577C18"/>
    <w:rsid w:val="0058582F"/>
    <w:rsid w:val="006107CF"/>
    <w:rsid w:val="0070669E"/>
    <w:rsid w:val="0071566B"/>
    <w:rsid w:val="008519E1"/>
    <w:rsid w:val="00855795"/>
    <w:rsid w:val="008C7832"/>
    <w:rsid w:val="00B9326C"/>
    <w:rsid w:val="00C77062"/>
    <w:rsid w:val="00C91805"/>
    <w:rsid w:val="00D355D5"/>
    <w:rsid w:val="00D77DF4"/>
    <w:rsid w:val="00EE1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3159</Words>
  <Characters>18009</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Arena, Viviana</cp:lastModifiedBy>
  <cp:revision>13</cp:revision>
  <dcterms:created xsi:type="dcterms:W3CDTF">2020-12-07T12:58:00Z</dcterms:created>
  <dcterms:modified xsi:type="dcterms:W3CDTF">2021-03-23T15:14:00Z</dcterms:modified>
</cp:coreProperties>
</file>