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A9" w:rsidRPr="00202203" w:rsidRDefault="00202203" w:rsidP="00A159A9">
      <w:pPr>
        <w:keepNext/>
        <w:widowControl w:val="0"/>
        <w:suppressAutoHyphens/>
        <w:autoSpaceDE w:val="0"/>
        <w:spacing w:after="119" w:line="240" w:lineRule="auto"/>
        <w:ind w:left="142"/>
        <w:jc w:val="right"/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</w:pPr>
      <w:r w:rsidRPr="00202203">
        <w:rPr>
          <w:rFonts w:ascii="Tahoma" w:eastAsia="Arial Unicode MS" w:hAnsi="Tahoma" w:cs="Tahoma"/>
          <w:bCs/>
          <w:iCs/>
          <w:kern w:val="1"/>
          <w:sz w:val="20"/>
          <w:szCs w:val="20"/>
          <w:lang w:eastAsia="ar-SA"/>
        </w:rPr>
        <w:t xml:space="preserve">Allegato 3) </w:t>
      </w:r>
    </w:p>
    <w:p w:rsidR="00A159A9" w:rsidRPr="001A496C" w:rsidRDefault="00A159A9" w:rsidP="00A159A9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:rsidR="00A159A9" w:rsidRPr="001A496C" w:rsidRDefault="00A159A9" w:rsidP="00A159A9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76212">
        <w:rPr>
          <w:rFonts w:ascii="Tahoma" w:eastAsia="Times New Roman" w:hAnsi="Tahoma" w:cs="Tahoma"/>
          <w:bCs/>
          <w:sz w:val="20"/>
          <w:szCs w:val="20"/>
          <w:lang w:eastAsia="ar-SA"/>
        </w:rPr>
        <w:t>Alla Provincia</w:t>
      </w:r>
      <w:bookmarkStart w:id="0" w:name="_GoBack"/>
      <w:bookmarkEnd w:id="0"/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 di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A159A9" w:rsidRPr="001A496C" w:rsidRDefault="00A159A9" w:rsidP="00A159A9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40"/>
        <w:gridCol w:w="8335"/>
      </w:tblGrid>
      <w:tr w:rsidR="00A159A9" w:rsidRPr="001A496C" w:rsidTr="00016279">
        <w:trPr>
          <w:trHeight w:val="752"/>
        </w:trPr>
        <w:tc>
          <w:tcPr>
            <w:tcW w:w="13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159A9" w:rsidRPr="001A496C" w:rsidRDefault="00A159A9" w:rsidP="00C576BA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3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46077" w:rsidRPr="00D46077" w:rsidRDefault="00D46077" w:rsidP="00D46077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  <w:r w:rsidRPr="00D46077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PROCEDURA APERTA PER L’AFFIDAMENTO DEI LAVORI DI CUI AL PROGETTO DENOMINATO “CENTRO SCOLASTICO MEDIO SUPERIORE DI FIORENZUOLA D’ARDA – MIGLIORAMENTO ANTISISMICO DELL’EDIFICIO ADIBITO A SEDE ITIS - CUP: D14I</w:t>
            </w:r>
            <w:proofErr w:type="gramStart"/>
            <w:r w:rsidRPr="00D46077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>19005790003  –</w:t>
            </w:r>
            <w:proofErr w:type="gramEnd"/>
            <w:r w:rsidRPr="00D46077"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  <w:t xml:space="preserve"> CIG: 855903966B.</w:t>
            </w:r>
          </w:p>
          <w:p w:rsidR="00A159A9" w:rsidRPr="00202203" w:rsidRDefault="00A159A9" w:rsidP="007653C8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eastAsia="it-IT" w:bidi="it-IT"/>
              </w:rPr>
            </w:pPr>
          </w:p>
        </w:tc>
      </w:tr>
    </w:tbl>
    <w:p w:rsidR="00A159A9" w:rsidRPr="001A496C" w:rsidRDefault="00A159A9" w:rsidP="00A159A9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:rsidR="00A159A9" w:rsidRPr="001A496C" w:rsidRDefault="00A159A9" w:rsidP="00A159A9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A159A9" w:rsidRPr="001A496C" w:rsidRDefault="00A159A9" w:rsidP="00A159A9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500.000,00</w:t>
      </w:r>
      <w:r w:rsidR="008B23B3" w:rsidRPr="008B23B3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</w:t>
      </w: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al netto di I.V.A., di cui: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4</w:t>
      </w:r>
      <w:r w:rsidR="00202203">
        <w:rPr>
          <w:rFonts w:ascii="Tahoma" w:eastAsia="Times New Roman" w:hAnsi="Tahoma" w:cs="Tahoma"/>
          <w:b/>
          <w:sz w:val="20"/>
          <w:szCs w:val="20"/>
          <w:lang w:eastAsia="ar-SA"/>
        </w:rPr>
        <w:t>8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0</w:t>
      </w:r>
      <w:r w:rsidR="00202203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276</w:t>
      </w:r>
      <w:r w:rsidR="00202203">
        <w:rPr>
          <w:rFonts w:ascii="Tahoma" w:eastAsia="Times New Roman" w:hAnsi="Tahoma" w:cs="Tahoma"/>
          <w:b/>
          <w:sz w:val="20"/>
          <w:szCs w:val="20"/>
          <w:lang w:eastAsia="ar-SA"/>
        </w:rPr>
        <w:t>,7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7</w:t>
      </w:r>
      <w:r w:rsidR="008B23B3">
        <w:rPr>
          <w:rFonts w:ascii="Tahoma" w:eastAsia="Tahoma" w:hAnsi="Tahoma" w:cs="Tahoma"/>
          <w:bCs/>
          <w:sz w:val="20"/>
          <w:szCs w:val="20"/>
          <w:lang w:eastAsia="it-IT" w:bidi="it-IT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per lavori, 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soggetti a ribasso</w:t>
      </w:r>
    </w:p>
    <w:p w:rsidR="00A159A9" w:rsidRPr="001A496C" w:rsidRDefault="00A159A9" w:rsidP="00A159A9">
      <w:pPr>
        <w:widowControl w:val="0"/>
        <w:tabs>
          <w:tab w:val="left" w:pos="567"/>
          <w:tab w:val="left" w:pos="907"/>
        </w:tabs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  </w:t>
      </w:r>
      <w:r w:rsidR="00202203">
        <w:rPr>
          <w:rFonts w:ascii="Tahoma" w:eastAsia="Times New Roman" w:hAnsi="Tahoma" w:cs="Tahoma"/>
          <w:b/>
          <w:sz w:val="20"/>
          <w:szCs w:val="20"/>
          <w:lang w:eastAsia="ar-SA"/>
        </w:rPr>
        <w:t>1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9</w:t>
      </w:r>
      <w:r w:rsidR="00202203">
        <w:rPr>
          <w:rFonts w:ascii="Tahoma" w:eastAsia="Times New Roman" w:hAnsi="Tahoma" w:cs="Tahoma"/>
          <w:b/>
          <w:sz w:val="20"/>
          <w:szCs w:val="20"/>
          <w:lang w:eastAsia="ar-SA"/>
        </w:rPr>
        <w:t>.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7</w:t>
      </w:r>
      <w:r w:rsidR="00202203">
        <w:rPr>
          <w:rFonts w:ascii="Tahoma" w:eastAsia="Times New Roman" w:hAnsi="Tahoma" w:cs="Tahoma"/>
          <w:b/>
          <w:sz w:val="20"/>
          <w:szCs w:val="20"/>
          <w:lang w:eastAsia="ar-SA"/>
        </w:rPr>
        <w:t>2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="00202203">
        <w:rPr>
          <w:rFonts w:ascii="Tahoma" w:eastAsia="Times New Roman" w:hAnsi="Tahoma" w:cs="Tahoma"/>
          <w:b/>
          <w:sz w:val="20"/>
          <w:szCs w:val="20"/>
          <w:lang w:eastAsia="ar-SA"/>
        </w:rPr>
        <w:t>,2</w:t>
      </w:r>
      <w:r w:rsidR="00D46077">
        <w:rPr>
          <w:rFonts w:ascii="Tahoma" w:eastAsia="Times New Roman" w:hAnsi="Tahoma" w:cs="Tahoma"/>
          <w:b/>
          <w:sz w:val="20"/>
          <w:szCs w:val="20"/>
          <w:lang w:eastAsia="ar-SA"/>
        </w:rPr>
        <w:t>3</w:t>
      </w:r>
      <w:r w:rsidR="008B23B3">
        <w:rPr>
          <w:rFonts w:ascii="Tahoma" w:eastAsia="Tahoma" w:hAnsi="Tahoma" w:cs="Tahoma"/>
          <w:b/>
          <w:bCs/>
          <w:sz w:val="20"/>
          <w:szCs w:val="20"/>
          <w:lang w:eastAsia="it-IT" w:bidi="it-IT"/>
        </w:rPr>
        <w:t xml:space="preserve"> </w:t>
      </w:r>
      <w:r w:rsidRPr="001A496C">
        <w:rPr>
          <w:rFonts w:ascii="Tahoma" w:eastAsia="Times New Roman" w:hAnsi="Tahoma" w:cs="Tahoma"/>
          <w:b/>
          <w:sz w:val="20"/>
          <w:szCs w:val="20"/>
          <w:lang w:eastAsia="ar-SA"/>
        </w:rPr>
        <w:t>per oneri di sicurezza</w:t>
      </w:r>
      <w:r w:rsidRPr="001A496C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, non soggetti a ribasso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Import </w:t>
      </w:r>
    </w:p>
    <w:p w:rsidR="00A159A9" w:rsidRPr="005D1795" w:rsidRDefault="00A159A9" w:rsidP="00A159A9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Il sottoscritto ………………………………………………………………........................... nato a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 xml:space="preserve"> 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.…......…………………....... il ……......……………………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 nella sua qualità di (</w:t>
      </w:r>
      <w:r w:rsidRPr="005D1795">
        <w:rPr>
          <w:rFonts w:ascii="Tahoma" w:eastAsia="Times New Roman" w:hAnsi="Tahoma" w:cs="Tahoma"/>
          <w:i/>
          <w:color w:val="000000"/>
          <w:sz w:val="20"/>
          <w:szCs w:val="20"/>
          <w:lang w:eastAsia="it-IT"/>
        </w:rPr>
        <w:t>i</w:t>
      </w:r>
      <w:r w:rsidRPr="005D1795">
        <w:rPr>
          <w:rFonts w:ascii="Tahoma" w:eastAsia="Calibri" w:hAnsi="Tahoma" w:cs="Tahoma"/>
          <w:i/>
          <w:sz w:val="20"/>
          <w:szCs w:val="20"/>
          <w:lang w:eastAsia="ar-SA"/>
        </w:rPr>
        <w:t>ndicare se titolare/Legale rappresentante/procuratore speciale/generale</w:t>
      </w:r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) ………………………………………………............… dell’impresa 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……………………………...................…………………………………….. con sede a …........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…....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.………………. Via……………………</w:t>
      </w:r>
      <w:proofErr w:type="gramStart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…….</w:t>
      </w:r>
      <w:proofErr w:type="gramEnd"/>
      <w:r w:rsidRPr="005D1795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:rsidR="00A159A9" w:rsidRPr="001A496C" w:rsidRDefault="00A159A9" w:rsidP="00A159A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:rsidR="00A159A9" w:rsidRPr="005D1795" w:rsidRDefault="00A159A9" w:rsidP="00A159A9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che i propri 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>COSTI DELLA MANODOPERA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 xml:space="preserve"> per l’esecuzione dell’appalto, che ammontano ad € ___________________ (in cifre) _________________________________________________ euro (in lettere) (</w:t>
      </w:r>
      <w:r w:rsidRPr="005D1795">
        <w:rPr>
          <w:rFonts w:ascii="Tahoma" w:eastAsia="Arial Unicode MS" w:hAnsi="Tahoma" w:cs="Tahoma"/>
          <w:i/>
          <w:color w:val="000000"/>
          <w:kern w:val="1"/>
          <w:sz w:val="20"/>
          <w:szCs w:val="20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5D1795">
        <w:rPr>
          <w:rFonts w:ascii="Tahoma" w:eastAsia="Arial Unicode MS" w:hAnsi="Tahoma" w:cs="Tahoma"/>
          <w:color w:val="000000"/>
          <w:kern w:val="1"/>
          <w:sz w:val="20"/>
          <w:szCs w:val="20"/>
          <w:lang w:eastAsia="ar-SA"/>
        </w:rPr>
        <w:t>),</w:t>
      </w:r>
      <w:r w:rsidRPr="005D1795">
        <w:rPr>
          <w:rFonts w:ascii="Tahoma" w:eastAsia="Arial Unicode MS" w:hAnsi="Tahoma" w:cs="Tahoma"/>
          <w:b/>
          <w:color w:val="000000"/>
          <w:kern w:val="1"/>
          <w:sz w:val="20"/>
          <w:szCs w:val="20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A159A9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A159A9" w:rsidRPr="001A496C" w:rsidTr="00C576BA">
        <w:trPr>
          <w:jc w:val="center"/>
        </w:trPr>
        <w:tc>
          <w:tcPr>
            <w:tcW w:w="1768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A159A9" w:rsidRPr="001A496C" w:rsidRDefault="00A159A9" w:rsidP="00C576BA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A159A9" w:rsidRPr="001A496C" w:rsidRDefault="00A159A9" w:rsidP="00A159A9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A159A9" w:rsidRPr="001A496C" w:rsidRDefault="00A159A9" w:rsidP="00A159A9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1A496C" w:rsidRDefault="007653C8" w:rsidP="007653C8">
      <w:pPr>
        <w:widowControl w:val="0"/>
        <w:suppressAutoHyphens/>
        <w:autoSpaceDE w:val="0"/>
        <w:spacing w:before="280" w:after="119" w:line="238" w:lineRule="atLeast"/>
        <w:jc w:val="center"/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b/>
          <w:bCs/>
          <w:color w:val="000000"/>
          <w:kern w:val="1"/>
          <w:sz w:val="20"/>
          <w:szCs w:val="20"/>
          <w:lang w:eastAsia="ar-SA"/>
        </w:rPr>
        <w:t>DICHIARA</w:t>
      </w:r>
      <w:r w:rsidRPr="001A496C">
        <w:rPr>
          <w:rFonts w:ascii="Tahoma" w:eastAsia="Arial Unicode MS" w:hAnsi="Tahoma" w:cs="Tahoma"/>
          <w:bCs/>
          <w:color w:val="000000"/>
          <w:kern w:val="1"/>
          <w:sz w:val="20"/>
          <w:szCs w:val="20"/>
          <w:lang w:eastAsia="ar-SA"/>
        </w:rPr>
        <w:t>, inoltre:</w:t>
      </w:r>
    </w:p>
    <w:p w:rsidR="007653C8" w:rsidRPr="001A496C" w:rsidRDefault="007653C8" w:rsidP="007653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 xml:space="preserve">di essere consapevole che, trattandosi di appalto da stipulare </w:t>
      </w:r>
      <w:r w:rsidRPr="00A159A9">
        <w:rPr>
          <w:rFonts w:ascii="Tahoma" w:eastAsia="Calibri" w:hAnsi="Tahoma" w:cs="Tahoma"/>
          <w:b/>
          <w:color w:val="000000"/>
          <w:sz w:val="20"/>
          <w:szCs w:val="20"/>
          <w:lang w:eastAsia="it-IT"/>
        </w:rPr>
        <w:t>a corpo</w:t>
      </w: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, il prezzo convenuto non può essere modificato sulla base della verifica della quantità o della qualità della prestazione, per cui il computo metrico estimativo, posto a base di gara ai soli fini di agevolare lo studio dell’intervento, non ha valore negoziale;</w:t>
      </w:r>
    </w:p>
    <w:p w:rsidR="007653C8" w:rsidRPr="001A496C" w:rsidRDefault="007653C8" w:rsidP="007653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sz w:val="20"/>
          <w:szCs w:val="20"/>
          <w:lang w:eastAsia="it-IT"/>
        </w:rPr>
      </w:pPr>
      <w:r w:rsidRPr="001A496C">
        <w:rPr>
          <w:rFonts w:ascii="Tahoma" w:eastAsia="Calibri" w:hAnsi="Tahoma" w:cs="Tahoma"/>
          <w:color w:val="000000"/>
          <w:sz w:val="20"/>
          <w:szCs w:val="20"/>
          <w:lang w:eastAsia="it-IT"/>
        </w:rPr>
        <w:t>di aver controllato, prima della formulazione dell'offerta, le voci e le quantità attraverso l'esame degli elaborati progettuali e pertanto di aver formulato l’offerta stessa tenendo conto di voci e relative quantità che ritiene eccedenti o mancanti;</w:t>
      </w:r>
    </w:p>
    <w:p w:rsidR="007653C8" w:rsidRPr="001A496C" w:rsidRDefault="007653C8" w:rsidP="007653C8">
      <w:pPr>
        <w:widowControl w:val="0"/>
        <w:numPr>
          <w:ilvl w:val="0"/>
          <w:numId w:val="2"/>
        </w:numPr>
        <w:suppressAutoHyphens/>
        <w:spacing w:after="120" w:line="200" w:lineRule="atLeast"/>
        <w:jc w:val="both"/>
        <w:rPr>
          <w:rFonts w:ascii="Tahoma" w:eastAsia="Times New Roman" w:hAnsi="Tahoma" w:cs="Tahoma"/>
          <w:sz w:val="20"/>
          <w:szCs w:val="24"/>
          <w:lang w:eastAsia="zh-CN"/>
        </w:rPr>
      </w:pPr>
      <w:r w:rsidRPr="001A496C">
        <w:rPr>
          <w:rFonts w:ascii="Tahoma" w:eastAsia="Times New Roman" w:hAnsi="Tahoma" w:cs="Tahoma"/>
          <w:sz w:val="20"/>
          <w:szCs w:val="24"/>
          <w:lang w:eastAsia="zh-CN"/>
        </w:rPr>
        <w:t>di aver tenuto conto delle eventuali discordanze nelle indicazioni qualitative e quantitative delle voci rilevabili dal computo metrico estimativo nella formulazione dell'offerta, che, riferita all'esecuzione dei lavori secondo gli elaborati progettuali posti a base di gara, resta comunque fissa ed invariabile.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7653C8" w:rsidRPr="00284FE8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:rsidR="007653C8" w:rsidRPr="001A496C" w:rsidRDefault="007653C8" w:rsidP="007653C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:rsidR="00C77062" w:rsidRDefault="00C77062"/>
    <w:sectPr w:rsidR="00C77062">
      <w:footerReference w:type="default" r:id="rId7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B41" w:rsidRDefault="000C58C7">
      <w:pPr>
        <w:spacing w:after="0" w:line="240" w:lineRule="auto"/>
      </w:pPr>
      <w:r>
        <w:separator/>
      </w:r>
    </w:p>
  </w:endnote>
  <w:endnote w:type="continuationSeparator" w:id="0">
    <w:p w:rsidR="00CC6B41" w:rsidRDefault="000C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828" w:rsidRDefault="00A159A9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D66A2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 w:rsidR="006D66A2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B41" w:rsidRDefault="000C58C7">
      <w:pPr>
        <w:spacing w:after="0" w:line="240" w:lineRule="auto"/>
      </w:pPr>
      <w:r>
        <w:separator/>
      </w:r>
    </w:p>
  </w:footnote>
  <w:footnote w:type="continuationSeparator" w:id="0">
    <w:p w:rsidR="00CC6B41" w:rsidRDefault="000C5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1D"/>
    <w:rsid w:val="00016279"/>
    <w:rsid w:val="000C228B"/>
    <w:rsid w:val="000C58C7"/>
    <w:rsid w:val="00147A9E"/>
    <w:rsid w:val="00202203"/>
    <w:rsid w:val="003154C3"/>
    <w:rsid w:val="00471BC7"/>
    <w:rsid w:val="00550415"/>
    <w:rsid w:val="005D1795"/>
    <w:rsid w:val="006D66A2"/>
    <w:rsid w:val="007653C8"/>
    <w:rsid w:val="008B23B3"/>
    <w:rsid w:val="00976212"/>
    <w:rsid w:val="00A159A9"/>
    <w:rsid w:val="00B9205B"/>
    <w:rsid w:val="00BC3CE9"/>
    <w:rsid w:val="00C10056"/>
    <w:rsid w:val="00C77062"/>
    <w:rsid w:val="00CC6B41"/>
    <w:rsid w:val="00D46077"/>
    <w:rsid w:val="00D6641D"/>
    <w:rsid w:val="00EE4A0D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5D7C3-49D2-42F0-8B48-793DE674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9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A159A9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59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Fava, Rosa</cp:lastModifiedBy>
  <cp:revision>21</cp:revision>
  <dcterms:created xsi:type="dcterms:W3CDTF">2020-01-21T07:48:00Z</dcterms:created>
  <dcterms:modified xsi:type="dcterms:W3CDTF">2020-12-14T17:15:00Z</dcterms:modified>
</cp:coreProperties>
</file>