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E68F" w14:textId="02A59503" w:rsidR="00D66FC0" w:rsidRDefault="00D66FC0" w:rsidP="00A811A1">
      <w:pPr>
        <w:keepNext/>
        <w:widowControl w:val="0"/>
        <w:tabs>
          <w:tab w:val="left" w:pos="0"/>
        </w:tabs>
        <w:suppressAutoHyphens/>
        <w:spacing w:after="0" w:line="240" w:lineRule="auto"/>
        <w:ind w:left="1440" w:hanging="1440"/>
        <w:jc w:val="center"/>
        <w:outlineLvl w:val="7"/>
      </w:pPr>
    </w:p>
    <w:p w14:paraId="536A2A3B" w14:textId="4448A2D7" w:rsidR="00D66FC0" w:rsidRDefault="002969D3" w:rsidP="00D66FC0">
      <w:pPr>
        <w:pStyle w:val="Corpotesto"/>
        <w:ind w:left="1418"/>
        <w:contextualSpacing/>
        <w:rPr>
          <w:b/>
          <w:sz w:val="18"/>
          <w:lang w:val="it-IT" w:eastAsia="it-IT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6B92E0" wp14:editId="319BEC05">
            <wp:simplePos x="0" y="0"/>
            <wp:positionH relativeFrom="margin">
              <wp:align>right</wp:align>
            </wp:positionH>
            <wp:positionV relativeFrom="paragraph">
              <wp:posOffset>321945</wp:posOffset>
            </wp:positionV>
            <wp:extent cx="333629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60" y="21109"/>
                <wp:lineTo x="21460" y="0"/>
                <wp:lineTo x="0" y="0"/>
              </wp:wrapPolygon>
            </wp:wrapTight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FC0">
        <w:rPr>
          <w:noProof/>
        </w:rPr>
        <w:drawing>
          <wp:inline distT="0" distB="0" distL="0" distR="0" wp14:anchorId="74CD233D" wp14:editId="642E8F86">
            <wp:extent cx="1098550" cy="121920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2F1A0" w14:textId="77777777" w:rsidR="00D66FC0" w:rsidRDefault="00D66FC0" w:rsidP="00D66FC0">
      <w:pPr>
        <w:spacing w:line="217" w:lineRule="exac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CADA69" wp14:editId="4229CA02">
                <wp:simplePos x="0" y="0"/>
                <wp:positionH relativeFrom="margin">
                  <wp:align>center</wp:align>
                </wp:positionH>
                <wp:positionV relativeFrom="paragraph">
                  <wp:posOffset>349250</wp:posOffset>
                </wp:positionV>
                <wp:extent cx="5993130" cy="0"/>
                <wp:effectExtent l="19050" t="19050" r="26670" b="38100"/>
                <wp:wrapTopAndBottom/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1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26CF4" id="Connettore diritto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5pt" to="471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ZPoQIAAIcFAAAOAAAAZHJzL2Uyb0RvYy54bWysVF1vmzAUfZ+0/2D5nQKBJASVVC0he+m2&#10;Su20ZwebYM3YzHZDoqn/fddOwpruZZqaSMgf9x6fe8+xr2/2nUA7pg1XssDxVYQRk7WiXG4L/O1p&#10;HWQYGUskJUJJVuADM/hm+fHD9dDnbKJaJSjTCECkyYe+wK21fR6Gpm5ZR8yV6pmEzUbpjliY6m1I&#10;NRkAvRPhJIpm4aA07bWqmTGwujpu4qXHbxpW269NY5hFosDAzfqv9t+N+4bLa5JvNelbXp9okP9g&#10;0REu4dARakUsQc+a/wXV8Voroxp7VasuVE3Da+ZrgGri6E01jy3pma8FmmP6sU3m/WDrL7sHjTgF&#10;7UApSTrQqFRSMmuVZohyzWGEYBM6NfQmh4RSPmhXa72Xj/29qn8YJFXZErllnvHToQeU2GWEFylu&#10;Yno4bzN8VhRiyLNVvm37RncOEhqC9l6dw6gO21tUw+J0sUjiBESsz3shyc+JvTb2E1MdcoMCCy5d&#10;40hOdvfGOiIkP4e4ZanWXAgvvpBoKPAimTlkAhY0P32mUYJTF+Xijd5uSqHRjjgf+Z8vD3Zeh3Xc&#10;gpsF7wqcjUEkbxmhlaT+OEu4OI6BkpAOnHmfHnnCbG9h6NehcO+hX4toUWVVlgbpZFYFabRaBbfr&#10;Mg1m63g+XSWrslzFL451nOYtp5RJR/zs5zj9N7+cbtbRiaOjx1aFl+i+p0D2kuntehrN0yQL5vNp&#10;EqRJFQV32boMbst4NptXd+Vd9YZp5as370N2bKVjpZ5BjceWDmBjZ4pkupjE2Hm6wJP5UR9ExBYe&#10;rtpqjLSy37ltvYed+xzGhfBZ5P4n4Uf0YyPOGrrZqMKptj+tAs3P+vqr4W7D8V5tFD086POVgdvu&#10;k04vk3tOXs9h/Pr9XP4GAAD//wMAUEsDBBQABgAIAAAAIQBhW1ni3AAAAAYBAAAPAAAAZHJzL2Rv&#10;d25yZXYueG1sTI9BS8NAEIXvgv9hGcGL2I02FY3ZFBHEgyBtFcXbNjsmwexs2J028d87xYOehpn3&#10;ePO9cjn5Xu0xpi6QgYtZBgqpDq6jxsDry8P5NajElpztA6GBb0ywrI6PSlu4MNIa9xtulIRQKqyB&#10;lnkotE51i96mWRiQRPsM0VuWNTbaRTtKuO/1ZZZdaW87kg+tHfC+xfprs/MGnuPYJZ7n+Qr54+3x&#10;6b1dnfm1Macn090tKMaJ/8xwwBd0qIRpG3bkkuoNSBE2sFjIFPUmn0uR7e9BV6X+j1/9AAAA//8D&#10;AFBLAQItABQABgAIAAAAIQC2gziS/gAAAOEBAAATAAAAAAAAAAAAAAAAAAAAAABbQ29udGVudF9U&#10;eXBlc10ueG1sUEsBAi0AFAAGAAgAAAAhADj9If/WAAAAlAEAAAsAAAAAAAAAAAAAAAAALwEAAF9y&#10;ZWxzLy5yZWxzUEsBAi0AFAAGAAgAAAAhAA2Yxk+hAgAAhwUAAA4AAAAAAAAAAAAAAAAALgIAAGRy&#10;cy9lMm9Eb2MueG1sUEsBAi0AFAAGAAgAAAAhAGFbWeLcAAAABgEAAA8AAAAAAAAAAAAAAAAA+wQA&#10;AGRycy9kb3ducmV2LnhtbFBLBQYAAAAABAAEAPMAAAAEBgAAAAA=&#10;" strokeweight=".26mm">
                <v:stroke joinstyle="miter" endcap="square"/>
                <w10:wrap type="topAndBottom" anchorx="margin"/>
              </v:line>
            </w:pict>
          </mc:Fallback>
        </mc:AlternateContent>
      </w:r>
      <w:r>
        <w:rPr>
          <w:b/>
          <w:sz w:val="18"/>
        </w:rPr>
        <w:t xml:space="preserve">    </w:t>
      </w:r>
      <w:r>
        <w:rPr>
          <w:b/>
          <w:sz w:val="18"/>
        </w:rPr>
        <w:tab/>
        <w:t xml:space="preserve">         PROVINCIA DI PIACENZA</w:t>
      </w:r>
    </w:p>
    <w:p w14:paraId="5F5C58F2" w14:textId="77777777" w:rsidR="00D66FC0" w:rsidRDefault="00D66FC0" w:rsidP="00D66FC0">
      <w:pPr>
        <w:ind w:left="240" w:right="318"/>
        <w:jc w:val="center"/>
        <w:rPr>
          <w:b/>
          <w:bCs/>
          <w:sz w:val="20"/>
          <w:szCs w:val="20"/>
          <w:lang w:eastAsia="it-IT" w:bidi="it-IT"/>
        </w:rPr>
      </w:pPr>
    </w:p>
    <w:p w14:paraId="38AECBF9" w14:textId="2311F30A" w:rsidR="00D66FC0" w:rsidRPr="00A41A79" w:rsidRDefault="00D66FC0" w:rsidP="00D66FC0">
      <w:pPr>
        <w:keepNext/>
        <w:widowControl w:val="0"/>
        <w:numPr>
          <w:ilvl w:val="8"/>
          <w:numId w:val="1"/>
        </w:numPr>
        <w:tabs>
          <w:tab w:val="left" w:pos="0"/>
        </w:tabs>
        <w:suppressAutoHyphens/>
        <w:spacing w:after="0" w:line="240" w:lineRule="auto"/>
        <w:jc w:val="right"/>
        <w:outlineLvl w:val="7"/>
        <w:rPr>
          <w:rFonts w:ascii="Tahoma" w:eastAsia="SimSun" w:hAnsi="Tahoma" w:cs="Tahoma"/>
          <w:bCs/>
          <w:kern w:val="2"/>
          <w:sz w:val="20"/>
          <w:szCs w:val="20"/>
          <w:lang w:eastAsia="hi-IN" w:bidi="hi-IN"/>
        </w:rPr>
      </w:pPr>
      <w:r w:rsidRPr="00A41A79">
        <w:rPr>
          <w:rFonts w:ascii="Tahoma" w:eastAsia="SimSun" w:hAnsi="Tahoma" w:cs="Tahoma"/>
          <w:bCs/>
          <w:kern w:val="2"/>
          <w:sz w:val="20"/>
          <w:szCs w:val="20"/>
          <w:lang w:eastAsia="hi-IN" w:bidi="hi-IN"/>
        </w:rPr>
        <w:t>ALLEGATO 5)</w:t>
      </w:r>
    </w:p>
    <w:p w14:paraId="7E9EED7C" w14:textId="016FCA41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3209B824" w14:textId="77777777" w:rsidR="00A811A1" w:rsidRPr="00B43510" w:rsidRDefault="00A811A1" w:rsidP="00A811A1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9EA0DED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6325168F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20DF6782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3592ADDC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57249D46" w14:textId="77777777" w:rsidR="00A811A1" w:rsidRPr="00B43510" w:rsidRDefault="00A811A1" w:rsidP="00A811A1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32B263CB" w14:textId="04D5BE2F" w:rsidR="00A811A1" w:rsidRPr="00B43510" w:rsidRDefault="00A811A1" w:rsidP="00A41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25541E" w:rsidRPr="0025541E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PNRR 2021-2026. MISS. M4 - COMP. C1 - INV. 3.3. PROCEDURA APERTA PER L’AFFIDAMENTO DEI LAVORI DI CUI AL PROGETTO "ISTITUTO TECNICO AGRARIO "RAINERI-MARCORA". LAVORI DI MESSA IN SICUREZZA E DI MIGLIORAMENTO ANTISISMICO DEL CORPO SEGRETERIA" FINANZIATO DALL'UNIONE EUROPEANEXTGENERATIONEU - D.M. N. 318/2022. (COD. INTERVENTO 779) IMPORTO COMPLESSIVO DEL PROGETTO EURO 1.100.477,10 CUP: D32C22000190004. CIG: 99025567B8.</w:t>
      </w: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A811A1" w:rsidRPr="00B43510" w14:paraId="5EC0BE7A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00AB22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405D84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36FD54EE" w14:textId="77777777" w:rsidTr="00092C88">
        <w:trPr>
          <w:trHeight w:val="292"/>
        </w:trPr>
        <w:tc>
          <w:tcPr>
            <w:tcW w:w="845" w:type="dxa"/>
            <w:shd w:val="clear" w:color="auto" w:fill="auto"/>
          </w:tcPr>
          <w:p w14:paraId="23583FD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B95D5B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14:paraId="0E340F85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440C7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39F6FC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8FD57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02C73CB1" w14:textId="77777777" w:rsidTr="00092C88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14:paraId="2FAFFD5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D979688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0B76864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D0ACF8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428016F4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307007F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54EDD13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5AB34C6" w14:textId="77777777" w:rsidTr="00092C88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14:paraId="46FD5EAA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25794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A96D97D" w14:textId="77777777" w:rsidTr="00092C88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14:paraId="64145370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AD1EE4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62AF023E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EF5E674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2D50EBF" w14:textId="77777777" w:rsidTr="00092C88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14:paraId="3822793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91D10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E0DF3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39F76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111DAC40" w14:textId="77777777" w:rsidTr="00092C88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14:paraId="22A3979F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8FC6741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14:paraId="0612272C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756E86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811A1" w:rsidRPr="00B43510" w14:paraId="6060CBA6" w14:textId="77777777" w:rsidTr="00092C88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14:paraId="3A65D51D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FAD91E9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14:paraId="70C38E07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2CA273" w14:textId="77777777" w:rsidR="00A811A1" w:rsidRPr="00B43510" w:rsidRDefault="00A811A1" w:rsidP="00092C88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7C719025" w14:textId="77777777" w:rsidR="00A811A1" w:rsidRPr="00B43510" w:rsidRDefault="00A811A1" w:rsidP="00A811A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2BB3CA69" w14:textId="77777777" w:rsidR="00A811A1" w:rsidRPr="00B43510" w:rsidRDefault="00A811A1" w:rsidP="00A811A1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2B68F86F" w14:textId="77777777" w:rsidR="00A811A1" w:rsidRPr="00B43510" w:rsidRDefault="00A811A1" w:rsidP="00A811A1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bookmarkStart w:id="0" w:name="_GoBack"/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bookmarkEnd w:id="0"/>
    <w:p w14:paraId="750F8F71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0FEC913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7974D4CF" w14:textId="77777777" w:rsidR="00A811A1" w:rsidRPr="00B43510" w:rsidRDefault="00A811A1" w:rsidP="00A811A1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lastRenderedPageBreak/>
        <w:t>a mettere a disposizione, per tutta la durata dell’appalto in oggetto, le risorse necessarie di cui l'impresa concorrente è carente, come dettagliatamente indicate nel contratto di avvalimento;</w:t>
      </w:r>
    </w:p>
    <w:p w14:paraId="12151398" w14:textId="77777777" w:rsidR="00A811A1" w:rsidRPr="00B43510" w:rsidRDefault="00A811A1" w:rsidP="00A811A1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4D9D7493" w14:textId="77777777" w:rsidR="00A811A1" w:rsidRPr="00B43510" w:rsidRDefault="00A811A1" w:rsidP="00A811A1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703A6E2A" w14:textId="77777777" w:rsidR="00E27834" w:rsidRDefault="00E27834"/>
    <w:sectPr w:rsidR="00E27834" w:rsidSect="005510FC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408BD" w14:textId="77777777" w:rsidR="00F61B8F" w:rsidRDefault="00F61B8F" w:rsidP="00F61B8F">
      <w:pPr>
        <w:spacing w:after="0" w:line="240" w:lineRule="auto"/>
      </w:pPr>
      <w:r>
        <w:separator/>
      </w:r>
    </w:p>
  </w:endnote>
  <w:endnote w:type="continuationSeparator" w:id="0">
    <w:p w14:paraId="6D675911" w14:textId="77777777" w:rsidR="00F61B8F" w:rsidRDefault="00F61B8F" w:rsidP="00F6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15DC" w14:textId="3488E891" w:rsidR="00F61B8F" w:rsidRDefault="00F61B8F">
    <w:pPr>
      <w:pStyle w:val="Pidipa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E5706E" wp14:editId="7CA6E8E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2274570" cy="571500"/>
          <wp:effectExtent l="0" t="0" r="0" b="0"/>
          <wp:wrapTight wrapText="bothSides">
            <wp:wrapPolygon edited="0">
              <wp:start x="0" y="0"/>
              <wp:lineTo x="0" y="20880"/>
              <wp:lineTo x="21347" y="20880"/>
              <wp:lineTo x="21347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472C4" w:themeColor="accent1"/>
        <w:sz w:val="20"/>
        <w:szCs w:val="20"/>
      </w:rPr>
      <w:t xml:space="preserve">pag.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\* Arabic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0BBB5983" w14:textId="26DAD778" w:rsidR="00F61B8F" w:rsidRDefault="00F61B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E7364" w14:textId="77777777" w:rsidR="00F61B8F" w:rsidRDefault="00F61B8F" w:rsidP="00F61B8F">
      <w:pPr>
        <w:spacing w:after="0" w:line="240" w:lineRule="auto"/>
      </w:pPr>
      <w:r>
        <w:separator/>
      </w:r>
    </w:p>
  </w:footnote>
  <w:footnote w:type="continuationSeparator" w:id="0">
    <w:p w14:paraId="56851D9B" w14:textId="77777777" w:rsidR="00F61B8F" w:rsidRDefault="00F61B8F" w:rsidP="00F61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F"/>
    <w:rsid w:val="0008737F"/>
    <w:rsid w:val="00141A31"/>
    <w:rsid w:val="0025541E"/>
    <w:rsid w:val="002969D3"/>
    <w:rsid w:val="0040349F"/>
    <w:rsid w:val="00491237"/>
    <w:rsid w:val="0090427C"/>
    <w:rsid w:val="00A11ECF"/>
    <w:rsid w:val="00A41A79"/>
    <w:rsid w:val="00A811A1"/>
    <w:rsid w:val="00B342CB"/>
    <w:rsid w:val="00D66FC0"/>
    <w:rsid w:val="00E27834"/>
    <w:rsid w:val="00F6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B930"/>
  <w15:chartTrackingRefBased/>
  <w15:docId w15:val="{AED86310-1A5B-42A4-B879-AEC2AE3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1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FC0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66FC0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19"/>
      <w:szCs w:val="19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D66FC0"/>
    <w:rPr>
      <w:rFonts w:ascii="Tahoma" w:eastAsia="Tahoma" w:hAnsi="Tahoma" w:cs="Tahoma"/>
      <w:sz w:val="19"/>
      <w:szCs w:val="19"/>
      <w:lang w:val="en-US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61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1B8F"/>
  </w:style>
  <w:style w:type="paragraph" w:styleId="Pidipagina">
    <w:name w:val="footer"/>
    <w:basedOn w:val="Normale"/>
    <w:link w:val="PidipaginaCarattere"/>
    <w:uiPriority w:val="99"/>
    <w:unhideWhenUsed/>
    <w:rsid w:val="00F61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Arena, Viviana</cp:lastModifiedBy>
  <cp:revision>13</cp:revision>
  <dcterms:created xsi:type="dcterms:W3CDTF">2022-02-11T13:51:00Z</dcterms:created>
  <dcterms:modified xsi:type="dcterms:W3CDTF">2023-06-26T13:42:00Z</dcterms:modified>
</cp:coreProperties>
</file>